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DA7151" w:rsidRDefault="00DA7151" w:rsidP="007B14C5">
      <w:pPr>
        <w:jc w:val="center"/>
        <w:rPr>
          <w:rFonts w:ascii="Arial" w:hAnsi="Arial" w:cs="Arial"/>
          <w:b/>
          <w:i/>
          <w:sz w:val="32"/>
          <w:szCs w:val="32"/>
          <w:lang w:val="es-ES"/>
        </w:rPr>
      </w:pPr>
    </w:p>
    <w:p w:rsidR="007A101B" w:rsidRDefault="004A644E" w:rsidP="007B14C5">
      <w:pPr>
        <w:jc w:val="center"/>
        <w:rPr>
          <w:rFonts w:ascii="Arial" w:hAnsi="Arial" w:cs="Arial"/>
          <w:b/>
          <w:sz w:val="32"/>
          <w:szCs w:val="32"/>
          <w:lang w:val="es-ES"/>
        </w:rPr>
      </w:pPr>
      <w:proofErr w:type="spellStart"/>
      <w:r w:rsidRPr="004A644E">
        <w:rPr>
          <w:rFonts w:ascii="Arial" w:hAnsi="Arial" w:cs="Arial"/>
          <w:b/>
          <w:sz w:val="32"/>
          <w:szCs w:val="32"/>
          <w:lang w:val="es-ES"/>
        </w:rPr>
        <w:t>Dunlop</w:t>
      </w:r>
      <w:proofErr w:type="spellEnd"/>
      <w:r w:rsidRPr="004A644E">
        <w:rPr>
          <w:rFonts w:ascii="Arial" w:hAnsi="Arial" w:cs="Arial"/>
          <w:b/>
          <w:sz w:val="32"/>
          <w:szCs w:val="3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b/>
          <w:sz w:val="32"/>
          <w:szCs w:val="32"/>
          <w:lang w:val="es-ES"/>
        </w:rPr>
        <w:t>Spo</w:t>
      </w:r>
      <w:r>
        <w:rPr>
          <w:rFonts w:ascii="Arial" w:hAnsi="Arial" w:cs="Arial"/>
          <w:b/>
          <w:sz w:val="32"/>
          <w:szCs w:val="32"/>
          <w:lang w:val="es-ES"/>
        </w:rPr>
        <w:t>rtSmart</w:t>
      </w:r>
      <w:proofErr w:type="spellEnd"/>
      <w:r>
        <w:rPr>
          <w:rFonts w:ascii="Arial" w:hAnsi="Arial" w:cs="Arial"/>
          <w:b/>
          <w:sz w:val="32"/>
          <w:szCs w:val="32"/>
          <w:lang w:val="es-ES"/>
        </w:rPr>
        <w:t xml:space="preserve"> TT: </w:t>
      </w:r>
      <w:r w:rsidR="003A3D9A">
        <w:rPr>
          <w:rFonts w:ascii="Arial" w:hAnsi="Arial" w:cs="Arial"/>
          <w:b/>
          <w:sz w:val="32"/>
          <w:szCs w:val="32"/>
          <w:lang w:val="es-ES"/>
        </w:rPr>
        <w:t>t</w:t>
      </w:r>
      <w:r>
        <w:rPr>
          <w:rFonts w:ascii="Arial" w:hAnsi="Arial" w:cs="Arial"/>
          <w:b/>
          <w:sz w:val="32"/>
          <w:szCs w:val="32"/>
          <w:lang w:val="es-ES"/>
        </w:rPr>
        <w:t>ecnología ganadora</w:t>
      </w:r>
      <w:r w:rsidRPr="004A644E">
        <w:rPr>
          <w:rFonts w:ascii="Arial" w:hAnsi="Arial" w:cs="Arial"/>
          <w:b/>
          <w:sz w:val="32"/>
          <w:szCs w:val="32"/>
          <w:lang w:val="es-ES"/>
        </w:rPr>
        <w:t xml:space="preserve"> en com</w:t>
      </w:r>
      <w:r>
        <w:rPr>
          <w:rFonts w:ascii="Arial" w:hAnsi="Arial" w:cs="Arial"/>
          <w:b/>
          <w:sz w:val="32"/>
          <w:szCs w:val="32"/>
          <w:lang w:val="es-ES"/>
        </w:rPr>
        <w:t>petición para pista y carretera</w:t>
      </w:r>
    </w:p>
    <w:p w:rsidR="004A644E" w:rsidRDefault="004A644E" w:rsidP="007B14C5">
      <w:pPr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4A644E" w:rsidRPr="004A644E" w:rsidRDefault="004A644E" w:rsidP="004A644E">
      <w:pPr>
        <w:pStyle w:val="ListParagraph"/>
        <w:numPr>
          <w:ilvl w:val="0"/>
          <w:numId w:val="18"/>
        </w:numPr>
        <w:rPr>
          <w:rFonts w:ascii="Arial" w:hAnsi="Arial" w:cs="Arial"/>
          <w:color w:val="767171" w:themeColor="background2" w:themeShade="80"/>
        </w:rPr>
      </w:pPr>
      <w:r w:rsidRPr="004A644E">
        <w:rPr>
          <w:rFonts w:ascii="Arial" w:hAnsi="Arial" w:cs="Arial"/>
          <w:color w:val="767171" w:themeColor="background2" w:themeShade="80"/>
        </w:rPr>
        <w:t xml:space="preserve">Utiliza la tecnología ganadora del Campeonato Mundial de Resistencia de la FIM </w:t>
      </w:r>
    </w:p>
    <w:p w:rsidR="004A644E" w:rsidRDefault="004A644E" w:rsidP="004A644E">
      <w:pPr>
        <w:pStyle w:val="ListParagraph"/>
        <w:numPr>
          <w:ilvl w:val="0"/>
          <w:numId w:val="18"/>
        </w:numPr>
        <w:rPr>
          <w:rFonts w:ascii="Arial" w:hAnsi="Arial" w:cs="Arial"/>
          <w:color w:val="767171" w:themeColor="background2" w:themeShade="80"/>
        </w:rPr>
      </w:pPr>
      <w:r w:rsidRPr="004A644E">
        <w:rPr>
          <w:rFonts w:ascii="Arial" w:hAnsi="Arial" w:cs="Arial"/>
          <w:color w:val="767171" w:themeColor="background2" w:themeShade="80"/>
        </w:rPr>
        <w:t>NTEC RT permite el ajuste de presiones para adaptar</w:t>
      </w:r>
      <w:r>
        <w:rPr>
          <w:rFonts w:ascii="Arial" w:hAnsi="Arial" w:cs="Arial"/>
          <w:color w:val="767171" w:themeColor="background2" w:themeShade="80"/>
        </w:rPr>
        <w:t>se al uso dinámico en carretera y pista</w:t>
      </w:r>
    </w:p>
    <w:p w:rsidR="004A644E" w:rsidRPr="004A644E" w:rsidRDefault="004A644E" w:rsidP="004A644E">
      <w:pPr>
        <w:pStyle w:val="ListParagraph"/>
        <w:numPr>
          <w:ilvl w:val="0"/>
          <w:numId w:val="18"/>
        </w:numPr>
        <w:rPr>
          <w:rFonts w:ascii="Arial" w:hAnsi="Arial" w:cs="Arial"/>
          <w:color w:val="767171" w:themeColor="background2" w:themeShade="80"/>
        </w:rPr>
      </w:pPr>
      <w:r w:rsidRPr="004A644E">
        <w:rPr>
          <w:rFonts w:ascii="Arial" w:hAnsi="Arial" w:cs="Arial"/>
          <w:color w:val="767171" w:themeColor="background2" w:themeShade="80"/>
        </w:rPr>
        <w:t>'</w:t>
      </w:r>
      <w:proofErr w:type="spellStart"/>
      <w:r w:rsidRPr="004A644E">
        <w:rPr>
          <w:rFonts w:ascii="Arial" w:hAnsi="Arial" w:cs="Arial"/>
          <w:color w:val="767171" w:themeColor="background2" w:themeShade="80"/>
        </w:rPr>
        <w:t>Speed</w:t>
      </w:r>
      <w:proofErr w:type="spellEnd"/>
      <w:r w:rsidRPr="004A644E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4A644E">
        <w:rPr>
          <w:rFonts w:ascii="Arial" w:hAnsi="Arial" w:cs="Arial"/>
          <w:color w:val="767171" w:themeColor="background2" w:themeShade="80"/>
        </w:rPr>
        <w:t>Vent</w:t>
      </w:r>
      <w:proofErr w:type="spellEnd"/>
      <w:r w:rsidRPr="004A644E">
        <w:rPr>
          <w:rFonts w:ascii="Arial" w:hAnsi="Arial" w:cs="Arial"/>
          <w:color w:val="767171" w:themeColor="background2" w:themeShade="80"/>
        </w:rPr>
        <w:t>' en el diseño de la banda de rodadura</w:t>
      </w:r>
      <w:r>
        <w:rPr>
          <w:rFonts w:ascii="Arial" w:hAnsi="Arial" w:cs="Arial"/>
          <w:color w:val="767171" w:themeColor="background2" w:themeShade="80"/>
        </w:rPr>
        <w:t>,</w:t>
      </w:r>
      <w:r w:rsidRPr="004A644E">
        <w:rPr>
          <w:rFonts w:ascii="Arial" w:hAnsi="Arial" w:cs="Arial"/>
          <w:color w:val="767171" w:themeColor="background2" w:themeShade="80"/>
        </w:rPr>
        <w:t xml:space="preserve"> proporciona un control óptimo de la temperatura del neumático delantero</w:t>
      </w:r>
    </w:p>
    <w:p w:rsidR="003617F4" w:rsidRPr="004A644E" w:rsidRDefault="004A644E" w:rsidP="004A644E">
      <w:pPr>
        <w:pStyle w:val="ListParagraph"/>
        <w:numPr>
          <w:ilvl w:val="0"/>
          <w:numId w:val="18"/>
        </w:numPr>
        <w:rPr>
          <w:rFonts w:ascii="Arial" w:hAnsi="Arial" w:cs="Arial"/>
          <w:color w:val="767171" w:themeColor="background2" w:themeShade="80"/>
        </w:rPr>
      </w:pPr>
      <w:r>
        <w:rPr>
          <w:rFonts w:ascii="Arial" w:hAnsi="Arial" w:cs="Arial"/>
          <w:color w:val="767171" w:themeColor="background2" w:themeShade="80"/>
        </w:rPr>
        <w:t>Dynamic Front Formula,</w:t>
      </w:r>
      <w:r w:rsidRPr="004A644E">
        <w:rPr>
          <w:rFonts w:ascii="Arial" w:hAnsi="Arial" w:cs="Arial"/>
          <w:color w:val="767171" w:themeColor="background2" w:themeShade="80"/>
        </w:rPr>
        <w:t xml:space="preserve"> reduce el esfuerzo de dirección y mejora el agarre</w:t>
      </w:r>
    </w:p>
    <w:p w:rsidR="004A644E" w:rsidRPr="007B14C5" w:rsidRDefault="004A644E" w:rsidP="004A644E">
      <w:pPr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7A101B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Madrid, 13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</w:t>
      </w:r>
      <w:r>
        <w:rPr>
          <w:rFonts w:ascii="Arial" w:hAnsi="Arial" w:cs="Arial"/>
          <w:b/>
          <w:sz w:val="22"/>
          <w:szCs w:val="22"/>
          <w:lang w:val="es-ES"/>
        </w:rPr>
        <w:t>marzo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2018</w:t>
      </w:r>
      <w:r w:rsidR="007B14C5" w:rsidRPr="007B14C5">
        <w:rPr>
          <w:rFonts w:ascii="Arial" w:hAnsi="Arial" w:cs="Arial"/>
          <w:sz w:val="22"/>
          <w:szCs w:val="22"/>
          <w:lang w:val="es-ES"/>
        </w:rPr>
        <w:t xml:space="preserve"> –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4A644E"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="004A644E" w:rsidRPr="004A644E">
        <w:rPr>
          <w:rFonts w:ascii="Arial" w:hAnsi="Arial" w:cs="Arial"/>
          <w:sz w:val="22"/>
          <w:szCs w:val="22"/>
          <w:lang w:val="es-ES"/>
        </w:rPr>
        <w:t xml:space="preserve"> ha revelado más detalles sobre las tecnologías incluidas en su último neumático de </w:t>
      </w:r>
      <w:proofErr w:type="spellStart"/>
      <w:r w:rsidR="004A644E" w:rsidRPr="004A644E">
        <w:rPr>
          <w:rFonts w:ascii="Arial" w:hAnsi="Arial" w:cs="Arial"/>
          <w:sz w:val="22"/>
          <w:szCs w:val="22"/>
          <w:lang w:val="es-ES"/>
        </w:rPr>
        <w:t>hypersport</w:t>
      </w:r>
      <w:proofErr w:type="spellEnd"/>
      <w:r w:rsidR="004A644E" w:rsidRPr="004A644E">
        <w:rPr>
          <w:rFonts w:ascii="Arial" w:hAnsi="Arial" w:cs="Arial"/>
          <w:sz w:val="22"/>
          <w:szCs w:val="22"/>
          <w:lang w:val="es-ES"/>
        </w:rPr>
        <w:t>.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4A644E">
        <w:rPr>
          <w:rFonts w:ascii="Arial" w:hAnsi="Arial" w:cs="Arial"/>
          <w:sz w:val="22"/>
          <w:szCs w:val="22"/>
          <w:lang w:val="es-ES"/>
        </w:rPr>
        <w:t xml:space="preserve">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 es el cuarto neumático nuevo de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>
        <w:rPr>
          <w:rFonts w:ascii="Arial" w:hAnsi="Arial" w:cs="Arial"/>
          <w:sz w:val="22"/>
          <w:szCs w:val="22"/>
          <w:lang w:val="es-ES"/>
        </w:rPr>
        <w:t>,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que </w:t>
      </w:r>
      <w:r>
        <w:rPr>
          <w:rFonts w:ascii="Arial" w:hAnsi="Arial" w:cs="Arial"/>
          <w:sz w:val="22"/>
          <w:szCs w:val="22"/>
          <w:lang w:val="es-ES"/>
        </w:rPr>
        <w:t>se presenta en marzo de 2018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, lo que subraya la ambiciosa estrategia de desarrollo de productos de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. 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 se ha desarrollado para satisfacer las necesidades de los pilotos que desean utilizar los mismos neumáticos en carretera y en pista, y que exigen el m</w:t>
      </w:r>
      <w:r>
        <w:rPr>
          <w:rFonts w:ascii="Arial" w:hAnsi="Arial" w:cs="Arial"/>
          <w:sz w:val="22"/>
          <w:szCs w:val="22"/>
          <w:lang w:val="es-ES"/>
        </w:rPr>
        <w:t xml:space="preserve">áximo nivel de rendimiento en circuito 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que </w:t>
      </w:r>
      <w:r>
        <w:rPr>
          <w:rFonts w:ascii="Arial" w:hAnsi="Arial" w:cs="Arial"/>
          <w:sz w:val="22"/>
          <w:szCs w:val="22"/>
          <w:lang w:val="es-ES"/>
        </w:rPr>
        <w:t>siendo adecuado también para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uso en carretera.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4A644E">
        <w:rPr>
          <w:rFonts w:ascii="Arial" w:hAnsi="Arial" w:cs="Arial"/>
          <w:sz w:val="22"/>
          <w:szCs w:val="22"/>
          <w:u w:val="single"/>
          <w:lang w:val="es-ES"/>
        </w:rPr>
        <w:t xml:space="preserve">Un nuevo neumático para cada piloto de </w:t>
      </w:r>
      <w:proofErr w:type="spellStart"/>
      <w:r w:rsidRPr="004A644E">
        <w:rPr>
          <w:rFonts w:ascii="Arial" w:hAnsi="Arial" w:cs="Arial"/>
          <w:sz w:val="22"/>
          <w:szCs w:val="22"/>
          <w:u w:val="single"/>
          <w:lang w:val="es-ES"/>
        </w:rPr>
        <w:t>hypersport</w:t>
      </w:r>
      <w:proofErr w:type="spellEnd"/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4A644E">
        <w:rPr>
          <w:rFonts w:ascii="Arial" w:hAnsi="Arial" w:cs="Arial"/>
        </w:rPr>
        <w:t>Piloto profesional - D213 GP Pro - Lanzado en verano de 2017</w:t>
      </w:r>
    </w:p>
    <w:p w:rsidR="004A644E" w:rsidRPr="004A644E" w:rsidRDefault="004A644E" w:rsidP="004A644E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4A644E">
        <w:rPr>
          <w:rFonts w:ascii="Arial" w:hAnsi="Arial" w:cs="Arial"/>
        </w:rPr>
        <w:t>Piloto de pista con experiencia - GP Racer D212 - Lanzado en enero de 2017</w:t>
      </w:r>
    </w:p>
    <w:p w:rsidR="004A644E" w:rsidRPr="004A644E" w:rsidRDefault="004A644E" w:rsidP="004A644E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4A644E">
        <w:rPr>
          <w:rFonts w:ascii="Arial" w:hAnsi="Arial" w:cs="Arial"/>
        </w:rPr>
        <w:t xml:space="preserve">Piloto de pista experimentado con uso en carretera: </w:t>
      </w:r>
      <w:proofErr w:type="spellStart"/>
      <w:r w:rsidRPr="004A644E">
        <w:rPr>
          <w:rFonts w:ascii="Arial" w:hAnsi="Arial" w:cs="Arial"/>
        </w:rPr>
        <w:t>SportSmart</w:t>
      </w:r>
      <w:proofErr w:type="spellEnd"/>
      <w:r w:rsidRPr="004A644E">
        <w:rPr>
          <w:rFonts w:ascii="Arial" w:hAnsi="Arial" w:cs="Arial"/>
        </w:rPr>
        <w:t xml:space="preserve"> TT-</w:t>
      </w:r>
      <w:r>
        <w:rPr>
          <w:rFonts w:ascii="Arial" w:hAnsi="Arial" w:cs="Arial"/>
        </w:rPr>
        <w:t xml:space="preserve"> Lanzamiento: </w:t>
      </w:r>
      <w:r w:rsidRPr="004A644E">
        <w:rPr>
          <w:rFonts w:ascii="Arial" w:hAnsi="Arial" w:cs="Arial"/>
        </w:rPr>
        <w:t>marzo de 2018</w:t>
      </w:r>
    </w:p>
    <w:p w:rsidR="004A644E" w:rsidRPr="004A644E" w:rsidRDefault="004A644E" w:rsidP="004A644E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4A644E">
        <w:rPr>
          <w:rFonts w:ascii="Arial" w:hAnsi="Arial" w:cs="Arial"/>
        </w:rPr>
        <w:t>Piloto de carretera con uso ocasional de la pista - SportSmart2 Max -</w:t>
      </w:r>
      <w:r>
        <w:rPr>
          <w:rFonts w:ascii="Arial" w:hAnsi="Arial" w:cs="Arial"/>
        </w:rPr>
        <w:t xml:space="preserve"> Lanzado en</w:t>
      </w:r>
      <w:r w:rsidRPr="004A644E">
        <w:rPr>
          <w:rFonts w:ascii="Arial" w:hAnsi="Arial" w:cs="Arial"/>
        </w:rPr>
        <w:t xml:space="preserve"> marzo de 2017</w:t>
      </w: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4A644E">
        <w:rPr>
          <w:rFonts w:ascii="Arial" w:hAnsi="Arial" w:cs="Arial"/>
          <w:sz w:val="22"/>
          <w:szCs w:val="22"/>
          <w:u w:val="single"/>
          <w:lang w:val="es-ES"/>
        </w:rPr>
        <w:t>Tecnología ganadora del TT de la Isla de Man y el Campeonato Mundial de Resistencia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4A644E">
        <w:rPr>
          <w:rFonts w:ascii="Arial" w:hAnsi="Arial" w:cs="Arial"/>
          <w:sz w:val="22"/>
          <w:szCs w:val="22"/>
          <w:lang w:val="es-ES"/>
        </w:rPr>
        <w:t>El TT en el nombre del neumático se refiere a "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Track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Technology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>"</w:t>
      </w:r>
      <w:r>
        <w:rPr>
          <w:rFonts w:ascii="Arial" w:hAnsi="Arial" w:cs="Arial"/>
          <w:sz w:val="22"/>
          <w:szCs w:val="22"/>
          <w:lang w:val="es-ES"/>
        </w:rPr>
        <w:t>,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y está respaldado por un pedigrí impresionante.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aplicó lo aprendido tras el éxito de Ian Hutchinson y Michael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al ganar las carreras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Superbike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y Senior</w:t>
      </w:r>
      <w:r w:rsidR="003A3D9A">
        <w:rPr>
          <w:rFonts w:ascii="Arial" w:hAnsi="Arial" w:cs="Arial"/>
          <w:sz w:val="22"/>
          <w:szCs w:val="22"/>
          <w:lang w:val="es-ES"/>
        </w:rPr>
        <w:t xml:space="preserve"> TT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de la Isla de Man en 2017 y la experiencia adquirida con GMT94 al ganar el Campeonato Mundial de Resistencia de la FIM, que incluye el Bol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d'Or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y las 24 Horas de Le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Mans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>.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4A644E">
        <w:rPr>
          <w:rFonts w:ascii="Arial" w:hAnsi="Arial" w:cs="Arial"/>
          <w:sz w:val="22"/>
          <w:szCs w:val="22"/>
          <w:lang w:val="es-ES"/>
        </w:rPr>
        <w:t xml:space="preserve">En estas carreras,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desarrolló un nuevo polímero de competición para </w:t>
      </w:r>
      <w:r>
        <w:rPr>
          <w:rFonts w:ascii="Arial" w:hAnsi="Arial" w:cs="Arial"/>
          <w:sz w:val="22"/>
          <w:szCs w:val="22"/>
          <w:lang w:val="es-ES"/>
        </w:rPr>
        <w:t xml:space="preserve">un 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mayor agarre y durabilidad. El nuevo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 lo usa como parte de un compuesto </w:t>
      </w: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MultiTread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>. Esto ha demostrado proporcionar un rendimiento consistente y un rango de operación versátil, vital para el uso combinado en carretera y pista.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Default="004A644E" w:rsidP="004A644E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4A644E">
        <w:rPr>
          <w:rFonts w:ascii="Arial" w:hAnsi="Arial" w:cs="Arial"/>
          <w:sz w:val="22"/>
          <w:szCs w:val="22"/>
          <w:u w:val="single"/>
          <w:lang w:val="es-ES"/>
        </w:rPr>
        <w:t>NTEC evoluciona en el NTEC RT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ha introducido la innovadora tecnología NTEC RT (Road and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Track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) en 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TT. La nueva tecnología NTEC RT permite un ajuste de la presión de inflado </w:t>
      </w:r>
      <w:r w:rsidR="003A3D9A">
        <w:rPr>
          <w:rFonts w:ascii="Arial" w:hAnsi="Arial" w:cs="Arial"/>
          <w:sz w:val="22"/>
          <w:szCs w:val="22"/>
          <w:lang w:val="es-ES"/>
        </w:rPr>
        <w:t>del neumático trasero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para maximizar la huella en los días en pista. Permite a los pilotos mantener las presiones estándar del fabricante para el uso en carretera, pero aumenta el parche de contacto hasta en un 24 </w:t>
      </w:r>
      <w:r w:rsidR="003A3D9A">
        <w:rPr>
          <w:rFonts w:ascii="Arial" w:hAnsi="Arial" w:cs="Arial"/>
          <w:sz w:val="22"/>
          <w:szCs w:val="22"/>
          <w:lang w:val="es-ES"/>
        </w:rPr>
        <w:t>por ciento cuando se pilota en circuito</w:t>
      </w:r>
      <w:r w:rsidRPr="004A644E">
        <w:rPr>
          <w:rFonts w:ascii="Arial" w:hAnsi="Arial" w:cs="Arial"/>
          <w:sz w:val="22"/>
          <w:szCs w:val="22"/>
          <w:lang w:val="es-ES"/>
        </w:rPr>
        <w:t>. NTEC proporciona un agarre que está cerca del 100% de los neumáticos diseñados para la pista.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4A644E">
        <w:rPr>
          <w:rFonts w:ascii="Arial" w:hAnsi="Arial" w:cs="Arial"/>
          <w:sz w:val="22"/>
          <w:szCs w:val="22"/>
          <w:u w:val="single"/>
          <w:lang w:val="es-ES"/>
        </w:rPr>
        <w:t xml:space="preserve">Debut del SV </w:t>
      </w:r>
      <w:proofErr w:type="spellStart"/>
      <w:r w:rsidRPr="004A644E">
        <w:rPr>
          <w:rFonts w:ascii="Arial" w:hAnsi="Arial" w:cs="Arial"/>
          <w:sz w:val="22"/>
          <w:szCs w:val="22"/>
          <w:u w:val="single"/>
          <w:lang w:val="es-ES"/>
        </w:rPr>
        <w:t>Tread</w:t>
      </w:r>
      <w:proofErr w:type="spellEnd"/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4A644E">
        <w:rPr>
          <w:rFonts w:ascii="Arial" w:hAnsi="Arial" w:cs="Arial"/>
          <w:sz w:val="22"/>
          <w:szCs w:val="22"/>
          <w:lang w:val="es-ES"/>
        </w:rPr>
        <w:t xml:space="preserve">La característica más visualmente impactante del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 es el patrón distintivo de la banda de rodadura con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Speed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Vent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. Este 'SV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Tread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' optimiza el control de la temperatura con un patrón y huella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íntrin</w:t>
      </w:r>
      <w:r>
        <w:rPr>
          <w:rFonts w:ascii="Arial" w:hAnsi="Arial" w:cs="Arial"/>
          <w:sz w:val="22"/>
          <w:szCs w:val="22"/>
          <w:lang w:val="es-ES"/>
        </w:rPr>
        <w:t>se</w:t>
      </w:r>
      <w:r w:rsidRPr="004A644E">
        <w:rPr>
          <w:rFonts w:ascii="Arial" w:hAnsi="Arial" w:cs="Arial"/>
          <w:sz w:val="22"/>
          <w:szCs w:val="22"/>
          <w:lang w:val="es-ES"/>
        </w:rPr>
        <w:t>camente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calculados. El neumático delantero se </w:t>
      </w:r>
      <w:r w:rsidR="003A3D9A">
        <w:rPr>
          <w:rFonts w:ascii="Arial" w:hAnsi="Arial" w:cs="Arial"/>
          <w:sz w:val="22"/>
          <w:szCs w:val="22"/>
          <w:lang w:val="es-ES"/>
        </w:rPr>
        <w:t>refrigera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por</w:t>
      </w:r>
      <w:r w:rsidR="003A3D9A">
        <w:rPr>
          <w:rFonts w:ascii="Arial" w:hAnsi="Arial" w:cs="Arial"/>
          <w:sz w:val="22"/>
          <w:szCs w:val="22"/>
          <w:lang w:val="es-ES"/>
        </w:rPr>
        <w:t xml:space="preserve"> el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efecto aerodinámico en línea recta. Al girar, el SV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Tread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mejora la forma en que las ranuras de la banda de rodadura se abren y cierran, lo que garantiza un agarre óptimo y una mejor disipación del calor. 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4A644E">
        <w:rPr>
          <w:rFonts w:ascii="Arial" w:hAnsi="Arial" w:cs="Arial"/>
          <w:sz w:val="22"/>
          <w:szCs w:val="22"/>
          <w:u w:val="single"/>
          <w:lang w:val="es-ES"/>
        </w:rPr>
        <w:t>Dynamic Front Formula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4A644E">
        <w:rPr>
          <w:rFonts w:ascii="Arial" w:hAnsi="Arial" w:cs="Arial"/>
          <w:sz w:val="22"/>
          <w:szCs w:val="22"/>
          <w:lang w:val="es-ES"/>
        </w:rPr>
        <w:t xml:space="preserve">La construcción probada en la competición y la forma de la sección dan la clase de respuesta precisa que ansían los pilotos. El experimentado equipo de pruebas de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se centró en lograr el punto óptimo de agilidad y estabilidad, lo que llevó a los ingenieros a desarrollar una nueva fórmula que comprende la construcción JLB (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JointLess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Belt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) y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Rayon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Plies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. Esto, junto con las nuevas tecnologías de compuestos, brinda a los usuarios del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 la confianza suprema que necesitan para una conducción rápida.</w:t>
      </w:r>
    </w:p>
    <w:p w:rsidR="004A644E" w:rsidRPr="004A644E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A101B" w:rsidRPr="007A101B" w:rsidRDefault="004A644E" w:rsidP="004A644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4A644E">
        <w:rPr>
          <w:rFonts w:ascii="Arial" w:hAnsi="Arial" w:cs="Arial"/>
          <w:sz w:val="22"/>
          <w:szCs w:val="22"/>
          <w:lang w:val="es-ES"/>
        </w:rPr>
        <w:t xml:space="preserve">Xavier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Fraipont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, Director General de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Moto en Europ</w:t>
      </w:r>
      <w:r>
        <w:rPr>
          <w:rFonts w:ascii="Arial" w:hAnsi="Arial" w:cs="Arial"/>
          <w:sz w:val="22"/>
          <w:szCs w:val="22"/>
          <w:lang w:val="es-ES"/>
        </w:rPr>
        <w:t>a</w:t>
      </w:r>
      <w:r w:rsidRPr="004A644E">
        <w:rPr>
          <w:rFonts w:ascii="Arial" w:hAnsi="Arial" w:cs="Arial"/>
          <w:sz w:val="22"/>
          <w:szCs w:val="22"/>
          <w:lang w:val="es-ES"/>
        </w:rPr>
        <w:t>, se enorgullece de los esfuerzos del equipo de desarrollo: "Lanzar cuatro nuev</w:t>
      </w:r>
      <w:r w:rsidR="003A3D9A">
        <w:rPr>
          <w:rFonts w:ascii="Arial" w:hAnsi="Arial" w:cs="Arial"/>
          <w:sz w:val="22"/>
          <w:szCs w:val="22"/>
          <w:lang w:val="es-ES"/>
        </w:rPr>
        <w:t>o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s </w:t>
      </w:r>
      <w:r w:rsidR="003A3D9A">
        <w:rPr>
          <w:rFonts w:ascii="Arial" w:hAnsi="Arial" w:cs="Arial"/>
          <w:sz w:val="22"/>
          <w:szCs w:val="22"/>
          <w:lang w:val="es-ES"/>
        </w:rPr>
        <w:t>productos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hypersport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en un año demuestra la capacidad y la agilidad de nuestro centro técnico. Nuestros neumáticos de competición y de carretera han sido desarrollados por el mismo equipo y esta sinergia nos ha permitido aplicar lo aprendido tras ganar en Resistencia y Competición en </w:t>
      </w:r>
      <w:r w:rsidR="003A3D9A">
        <w:rPr>
          <w:rFonts w:ascii="Arial" w:hAnsi="Arial" w:cs="Arial"/>
          <w:sz w:val="22"/>
          <w:szCs w:val="22"/>
          <w:lang w:val="es-ES"/>
        </w:rPr>
        <w:t>c</w:t>
      </w:r>
      <w:r w:rsidRPr="004A644E">
        <w:rPr>
          <w:rFonts w:ascii="Arial" w:hAnsi="Arial" w:cs="Arial"/>
          <w:sz w:val="22"/>
          <w:szCs w:val="22"/>
          <w:lang w:val="es-ES"/>
        </w:rPr>
        <w:t xml:space="preserve">arretera a nuestra gama de carretera rápidamente. El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TT presenta las últimas tecnologías, como las innovadoras NTEC RT y SV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Tread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, y completa la gama de neumáticos de </w:t>
      </w:r>
      <w:proofErr w:type="spellStart"/>
      <w:r w:rsidRPr="004A644E">
        <w:rPr>
          <w:rFonts w:ascii="Arial" w:hAnsi="Arial" w:cs="Arial"/>
          <w:sz w:val="22"/>
          <w:szCs w:val="22"/>
          <w:lang w:val="es-ES"/>
        </w:rPr>
        <w:t>hypersport</w:t>
      </w:r>
      <w:proofErr w:type="spellEnd"/>
      <w:r w:rsidRPr="004A644E">
        <w:rPr>
          <w:rFonts w:ascii="Arial" w:hAnsi="Arial" w:cs="Arial"/>
          <w:sz w:val="22"/>
          <w:szCs w:val="22"/>
          <w:lang w:val="es-ES"/>
        </w:rPr>
        <w:t xml:space="preserve"> más joven e innovadora del mercado.”</w:t>
      </w:r>
      <w:bookmarkStart w:id="0" w:name="_GoBack"/>
      <w:bookmarkEnd w:id="0"/>
    </w:p>
    <w:p w:rsidR="00D171E6" w:rsidRPr="007B14C5" w:rsidRDefault="00D171E6" w:rsidP="00D171E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ES" w:eastAsia="en-GB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  <w:r w:rsidRPr="00C546AA">
        <w:rPr>
          <w:rFonts w:ascii="Arial" w:eastAsia="Arial" w:hAnsi="Arial" w:cs="Arial"/>
          <w:b/>
          <w:i/>
          <w:sz w:val="18"/>
          <w:szCs w:val="20"/>
          <w:lang w:val="es-ES"/>
        </w:rPr>
        <w:t xml:space="preserve">Acerca de </w:t>
      </w:r>
      <w:proofErr w:type="spellStart"/>
      <w:r w:rsidRPr="00C546AA">
        <w:rPr>
          <w:rFonts w:ascii="Arial" w:eastAsia="Arial" w:hAnsi="Arial" w:cs="Arial"/>
          <w:b/>
          <w:i/>
          <w:sz w:val="18"/>
          <w:szCs w:val="20"/>
          <w:lang w:val="es-ES"/>
        </w:rPr>
        <w:t>Dunlop</w:t>
      </w:r>
      <w:proofErr w:type="spellEnd"/>
    </w:p>
    <w:p w:rsidR="0044501F" w:rsidRPr="00C546AA" w:rsidRDefault="0044501F" w:rsidP="0044501F">
      <w:pPr>
        <w:spacing w:line="220" w:lineRule="exact"/>
        <w:rPr>
          <w:rFonts w:ascii="Arial" w:eastAsia="Times New Roman" w:hAnsi="Arial" w:cs="Arial"/>
          <w:sz w:val="18"/>
          <w:szCs w:val="20"/>
          <w:lang w:val="es-ES"/>
        </w:rPr>
      </w:pPr>
    </w:p>
    <w:p w:rsidR="0044501F" w:rsidRPr="00C546AA" w:rsidRDefault="0044501F" w:rsidP="0044501F">
      <w:pPr>
        <w:spacing w:line="249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  <w:proofErr w:type="spellStart"/>
      <w:r w:rsidRPr="00C546AA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 es uno de los líderes mundiales en la fabricación de neumáticos de alto y ultra alto rendimiento, con un impresionante palmarés de éxitos en deportes de motor.</w:t>
      </w:r>
    </w:p>
    <w:p w:rsidR="0044501F" w:rsidRPr="00C546AA" w:rsidRDefault="0044501F" w:rsidP="0044501F">
      <w:pPr>
        <w:spacing w:line="216" w:lineRule="exact"/>
        <w:rPr>
          <w:rFonts w:ascii="Arial" w:eastAsia="Times New Roman" w:hAnsi="Arial" w:cs="Arial"/>
          <w:sz w:val="18"/>
          <w:szCs w:val="20"/>
          <w:lang w:val="es-ES"/>
        </w:rPr>
      </w:pPr>
    </w:p>
    <w:p w:rsidR="0044501F" w:rsidRPr="00C546AA" w:rsidRDefault="0044501F" w:rsidP="00D171E6">
      <w:pPr>
        <w:spacing w:line="246" w:lineRule="auto"/>
        <w:ind w:right="260"/>
        <w:jc w:val="both"/>
        <w:rPr>
          <w:rFonts w:ascii="Arial" w:eastAsia="Arial" w:hAnsi="Arial" w:cs="Arial"/>
          <w:b/>
          <w:i/>
          <w:color w:val="000000"/>
          <w:sz w:val="18"/>
          <w:szCs w:val="20"/>
          <w:lang w:val="es-ES"/>
        </w:rPr>
      </w:pPr>
      <w:r w:rsidRPr="00C546AA">
        <w:rPr>
          <w:rFonts w:ascii="Arial" w:eastAsia="Arial" w:hAnsi="Arial" w:cs="Arial"/>
          <w:i/>
          <w:sz w:val="18"/>
          <w:szCs w:val="20"/>
          <w:lang w:val="es-ES"/>
        </w:rPr>
        <w:lastRenderedPageBreak/>
        <w:t xml:space="preserve">Toda la información sobre </w:t>
      </w:r>
      <w:proofErr w:type="spellStart"/>
      <w:r w:rsidRPr="00C546AA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 y sus productos en </w:t>
      </w:r>
      <w:hyperlink r:id="rId8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www.dunlop.es</w:t>
        </w:r>
        <w:r w:rsidRPr="00C546AA">
          <w:rPr>
            <w:rFonts w:ascii="Arial" w:eastAsia="Arial" w:hAnsi="Arial" w:cs="Arial"/>
            <w:sz w:val="18"/>
            <w:szCs w:val="20"/>
            <w:lang w:val="es-ES"/>
          </w:rPr>
          <w:t>.</w:t>
        </w:r>
        <w:r w:rsidRPr="00C546AA">
          <w:rPr>
            <w:rFonts w:ascii="Arial" w:eastAsia="Arial" w:hAnsi="Arial" w:cs="Arial"/>
            <w:i/>
            <w:sz w:val="18"/>
            <w:szCs w:val="20"/>
            <w:lang w:val="es-ES"/>
          </w:rPr>
          <w:t xml:space="preserve"> </w:t>
        </w:r>
      </w:hyperlink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También nos puedes seguir en nuestras cuentas de </w:t>
      </w:r>
      <w:hyperlink r:id="rId9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Facebook</w:t>
        </w:r>
        <w:r w:rsidRPr="00C546AA">
          <w:rPr>
            <w:rFonts w:ascii="Arial" w:eastAsia="Arial" w:hAnsi="Arial" w:cs="Arial"/>
            <w:i/>
            <w:color w:val="000000"/>
            <w:sz w:val="18"/>
            <w:szCs w:val="20"/>
            <w:lang w:val="es-ES"/>
          </w:rPr>
          <w:t>,</w:t>
        </w:r>
        <w:r w:rsidRPr="00C546AA">
          <w:rPr>
            <w:rFonts w:ascii="Arial" w:eastAsia="Arial" w:hAnsi="Arial" w:cs="Arial"/>
            <w:color w:val="0000FF"/>
            <w:sz w:val="18"/>
            <w:szCs w:val="20"/>
            <w:lang w:val="es-ES"/>
          </w:rPr>
          <w:t xml:space="preserve"> </w:t>
        </w:r>
      </w:hyperlink>
      <w:hyperlink r:id="rId10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Twitter</w:t>
        </w:r>
        <w:r w:rsidRPr="00C546AA">
          <w:rPr>
            <w:rFonts w:ascii="Arial" w:eastAsia="Arial" w:hAnsi="Arial" w:cs="Arial"/>
            <w:i/>
            <w:color w:val="000000"/>
            <w:sz w:val="18"/>
            <w:szCs w:val="20"/>
            <w:lang w:val="es-ES"/>
          </w:rPr>
          <w:t>,</w:t>
        </w:r>
        <w:r w:rsidRPr="00C546AA">
          <w:rPr>
            <w:rFonts w:ascii="Arial" w:eastAsia="Arial" w:hAnsi="Arial" w:cs="Arial"/>
            <w:color w:val="0000FF"/>
            <w:sz w:val="18"/>
            <w:szCs w:val="20"/>
            <w:lang w:val="es-ES"/>
          </w:rPr>
          <w:t xml:space="preserve"> </w:t>
        </w:r>
      </w:hyperlink>
      <w:hyperlink r:id="rId11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Instagram</w:t>
        </w:r>
        <w:r w:rsidRPr="00C546AA">
          <w:rPr>
            <w:rFonts w:ascii="Arial" w:eastAsia="Arial" w:hAnsi="Arial" w:cs="Arial"/>
            <w:color w:val="0000FF"/>
            <w:sz w:val="18"/>
            <w:szCs w:val="20"/>
            <w:lang w:val="es-ES"/>
          </w:rPr>
          <w:t xml:space="preserve"> </w:t>
        </w:r>
      </w:hyperlink>
      <w:r w:rsidRPr="00C546AA">
        <w:rPr>
          <w:rFonts w:ascii="Arial" w:eastAsia="Arial" w:hAnsi="Arial" w:cs="Arial"/>
          <w:i/>
          <w:color w:val="000000"/>
          <w:sz w:val="18"/>
          <w:szCs w:val="20"/>
          <w:lang w:val="es-ES"/>
        </w:rPr>
        <w:t>y</w:t>
      </w:r>
      <w:r w:rsidRPr="00C546AA">
        <w:rPr>
          <w:rFonts w:ascii="Arial" w:eastAsia="Arial" w:hAnsi="Arial" w:cs="Arial"/>
          <w:color w:val="0000FF"/>
          <w:sz w:val="18"/>
          <w:szCs w:val="20"/>
          <w:lang w:val="es-ES"/>
        </w:rPr>
        <w:t xml:space="preserve"> </w:t>
      </w:r>
      <w:hyperlink r:id="rId12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YouTube</w:t>
        </w:r>
        <w:r w:rsidRPr="00C546AA">
          <w:rPr>
            <w:rFonts w:ascii="Arial" w:eastAsia="Arial" w:hAnsi="Arial" w:cs="Arial"/>
            <w:i/>
            <w:color w:val="000000"/>
            <w:sz w:val="18"/>
            <w:szCs w:val="20"/>
            <w:lang w:val="es-ES"/>
          </w:rPr>
          <w:t>.</w:t>
        </w:r>
      </w:hyperlink>
      <w:r w:rsidRPr="00C546AA">
        <w:rPr>
          <w:rFonts w:ascii="Arial" w:eastAsia="Arial" w:hAnsi="Arial" w:cs="Arial"/>
          <w:i/>
          <w:color w:val="000000"/>
          <w:sz w:val="18"/>
          <w:szCs w:val="20"/>
          <w:lang w:val="es-ES"/>
        </w:rPr>
        <w:t xml:space="preserve"> </w:t>
      </w:r>
    </w:p>
    <w:p w:rsidR="00D171E6" w:rsidRPr="00C546AA" w:rsidRDefault="00D171E6" w:rsidP="00D171E6">
      <w:pPr>
        <w:spacing w:line="246" w:lineRule="auto"/>
        <w:ind w:right="260"/>
        <w:jc w:val="both"/>
        <w:rPr>
          <w:rFonts w:ascii="Arial" w:eastAsia="Arial" w:hAnsi="Arial"/>
          <w:color w:val="0000FF"/>
          <w:sz w:val="14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20"/>
          <w:szCs w:val="22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18"/>
          <w:szCs w:val="22"/>
        </w:rPr>
      </w:pPr>
      <w:r w:rsidRPr="00C546AA">
        <w:rPr>
          <w:rFonts w:ascii="Arial" w:eastAsia="Arial" w:hAnsi="Arial" w:cs="Arial"/>
          <w:b/>
          <w:sz w:val="18"/>
          <w:szCs w:val="22"/>
        </w:rPr>
        <w:t>GOODYEAR DUNLOP</w:t>
      </w:r>
    </w:p>
    <w:p w:rsidR="0044501F" w:rsidRPr="00C546AA" w:rsidRDefault="0044501F" w:rsidP="0044501F">
      <w:pPr>
        <w:spacing w:line="18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Héctor Ares</w:t>
      </w:r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Communications Manager</w:t>
      </w:r>
    </w:p>
    <w:p w:rsidR="0044501F" w:rsidRPr="00C546AA" w:rsidRDefault="0044501F" w:rsidP="0044501F">
      <w:pPr>
        <w:spacing w:line="13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3A3D9A" w:rsidP="0044501F">
      <w:pPr>
        <w:spacing w:line="0" w:lineRule="atLeast"/>
        <w:rPr>
          <w:rFonts w:ascii="Arial" w:eastAsia="Arial" w:hAnsi="Arial" w:cs="Arial"/>
          <w:color w:val="0000FF"/>
          <w:sz w:val="18"/>
          <w:szCs w:val="22"/>
          <w:u w:val="single"/>
        </w:rPr>
      </w:pPr>
      <w:hyperlink r:id="rId13" w:history="1">
        <w:r w:rsidR="0044501F" w:rsidRPr="00C546AA">
          <w:rPr>
            <w:rFonts w:ascii="Arial" w:eastAsia="Arial" w:hAnsi="Arial" w:cs="Arial"/>
            <w:color w:val="0000FF"/>
            <w:sz w:val="18"/>
            <w:szCs w:val="22"/>
            <w:u w:val="single"/>
          </w:rPr>
          <w:t>hector_ares@goodyear.com</w:t>
        </w:r>
      </w:hyperlink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D82A0C" w:rsidRPr="00864AB9" w:rsidRDefault="0044501F" w:rsidP="00864AB9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Tel.: 91 746 18 40</w:t>
      </w:r>
    </w:p>
    <w:sectPr w:rsidR="00D82A0C" w:rsidRPr="00864AB9" w:rsidSect="000524BA">
      <w:headerReference w:type="default" r:id="rId14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01B" w:rsidRDefault="007A101B" w:rsidP="006943C5">
      <w:r>
        <w:separator/>
      </w:r>
    </w:p>
  </w:endnote>
  <w:endnote w:type="continuationSeparator" w:id="0">
    <w:p w:rsidR="007A101B" w:rsidRDefault="007A101B" w:rsidP="0069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01B" w:rsidRDefault="007A101B" w:rsidP="006943C5">
      <w:r>
        <w:separator/>
      </w:r>
    </w:p>
  </w:footnote>
  <w:footnote w:type="continuationSeparator" w:id="0">
    <w:p w:rsidR="007A101B" w:rsidRDefault="007A101B" w:rsidP="00694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01B" w:rsidRDefault="007A101B" w:rsidP="0054211B">
    <w:pPr>
      <w:pStyle w:val="Header"/>
      <w:tabs>
        <w:tab w:val="clear" w:pos="4419"/>
        <w:tab w:val="clear" w:pos="8838"/>
        <w:tab w:val="left" w:pos="3375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658100" cy="1080262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2F2"/>
    <w:multiLevelType w:val="hybridMultilevel"/>
    <w:tmpl w:val="695EA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30577"/>
    <w:multiLevelType w:val="hybridMultilevel"/>
    <w:tmpl w:val="E3B0727E"/>
    <w:lvl w:ilvl="0" w:tplc="9BA8E16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7AD8"/>
    <w:multiLevelType w:val="hybridMultilevel"/>
    <w:tmpl w:val="0C0A61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03D56"/>
    <w:multiLevelType w:val="hybridMultilevel"/>
    <w:tmpl w:val="B1F0D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41CE8"/>
    <w:multiLevelType w:val="hybridMultilevel"/>
    <w:tmpl w:val="494E9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02C54"/>
    <w:multiLevelType w:val="hybridMultilevel"/>
    <w:tmpl w:val="805E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5766E"/>
    <w:multiLevelType w:val="hybridMultilevel"/>
    <w:tmpl w:val="76D09B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60A14"/>
    <w:multiLevelType w:val="hybridMultilevel"/>
    <w:tmpl w:val="85082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E352E"/>
    <w:multiLevelType w:val="hybridMultilevel"/>
    <w:tmpl w:val="AE7EC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F462C"/>
    <w:multiLevelType w:val="hybridMultilevel"/>
    <w:tmpl w:val="F33E3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85200"/>
    <w:multiLevelType w:val="hybridMultilevel"/>
    <w:tmpl w:val="A67ED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60E76"/>
    <w:multiLevelType w:val="hybridMultilevel"/>
    <w:tmpl w:val="EA3A49C2"/>
    <w:lvl w:ilvl="0" w:tplc="0C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53E8303C"/>
    <w:multiLevelType w:val="hybridMultilevel"/>
    <w:tmpl w:val="9B7E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FF706F"/>
    <w:multiLevelType w:val="hybridMultilevel"/>
    <w:tmpl w:val="3C96D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B7E1D"/>
    <w:multiLevelType w:val="hybridMultilevel"/>
    <w:tmpl w:val="EF9A7B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B114C"/>
    <w:multiLevelType w:val="hybridMultilevel"/>
    <w:tmpl w:val="8B6AEE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87EAA"/>
    <w:multiLevelType w:val="hybridMultilevel"/>
    <w:tmpl w:val="060A30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851DE"/>
    <w:multiLevelType w:val="hybridMultilevel"/>
    <w:tmpl w:val="FFAE69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6409D"/>
    <w:multiLevelType w:val="hybridMultilevel"/>
    <w:tmpl w:val="90021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13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16"/>
  </w:num>
  <w:num w:numId="13">
    <w:abstractNumId w:val="9"/>
  </w:num>
  <w:num w:numId="14">
    <w:abstractNumId w:val="11"/>
  </w:num>
  <w:num w:numId="15">
    <w:abstractNumId w:val="0"/>
  </w:num>
  <w:num w:numId="16">
    <w:abstractNumId w:val="18"/>
  </w:num>
  <w:num w:numId="17">
    <w:abstractNumId w:val="10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411E"/>
    <w:rsid w:val="00002DBC"/>
    <w:rsid w:val="00015414"/>
    <w:rsid w:val="00032A6D"/>
    <w:rsid w:val="000524BA"/>
    <w:rsid w:val="000830DF"/>
    <w:rsid w:val="000974CA"/>
    <w:rsid w:val="000A253A"/>
    <w:rsid w:val="000A629F"/>
    <w:rsid w:val="000A6A61"/>
    <w:rsid w:val="000A71EA"/>
    <w:rsid w:val="000B2951"/>
    <w:rsid w:val="000B369D"/>
    <w:rsid w:val="000B57AB"/>
    <w:rsid w:val="000C4980"/>
    <w:rsid w:val="000D1948"/>
    <w:rsid w:val="000F284D"/>
    <w:rsid w:val="000F2D1F"/>
    <w:rsid w:val="000F55D4"/>
    <w:rsid w:val="000F6D19"/>
    <w:rsid w:val="0011347F"/>
    <w:rsid w:val="0013411E"/>
    <w:rsid w:val="00140B10"/>
    <w:rsid w:val="001415F0"/>
    <w:rsid w:val="00144451"/>
    <w:rsid w:val="0014707F"/>
    <w:rsid w:val="00154556"/>
    <w:rsid w:val="0015741B"/>
    <w:rsid w:val="0016344E"/>
    <w:rsid w:val="00195BEF"/>
    <w:rsid w:val="0019649F"/>
    <w:rsid w:val="001A3B7A"/>
    <w:rsid w:val="001A69BF"/>
    <w:rsid w:val="001B68CB"/>
    <w:rsid w:val="001C1D8F"/>
    <w:rsid w:val="001C527A"/>
    <w:rsid w:val="001C73C9"/>
    <w:rsid w:val="001C775C"/>
    <w:rsid w:val="001D2A42"/>
    <w:rsid w:val="001F2FAF"/>
    <w:rsid w:val="0020278A"/>
    <w:rsid w:val="0021270E"/>
    <w:rsid w:val="00215B9C"/>
    <w:rsid w:val="002207E5"/>
    <w:rsid w:val="00251286"/>
    <w:rsid w:val="00274E4D"/>
    <w:rsid w:val="00274EB6"/>
    <w:rsid w:val="00283F13"/>
    <w:rsid w:val="002A1FC8"/>
    <w:rsid w:val="002A2327"/>
    <w:rsid w:val="002A3204"/>
    <w:rsid w:val="002C0CF0"/>
    <w:rsid w:val="002D630C"/>
    <w:rsid w:val="002D7D3F"/>
    <w:rsid w:val="002E4233"/>
    <w:rsid w:val="002E6692"/>
    <w:rsid w:val="002F1CD8"/>
    <w:rsid w:val="002F33B7"/>
    <w:rsid w:val="003013EA"/>
    <w:rsid w:val="003017BB"/>
    <w:rsid w:val="003125FD"/>
    <w:rsid w:val="00341291"/>
    <w:rsid w:val="003504B3"/>
    <w:rsid w:val="00354745"/>
    <w:rsid w:val="003617F4"/>
    <w:rsid w:val="003655E8"/>
    <w:rsid w:val="00366AE5"/>
    <w:rsid w:val="00367F5D"/>
    <w:rsid w:val="00383471"/>
    <w:rsid w:val="00397E2E"/>
    <w:rsid w:val="003A20E0"/>
    <w:rsid w:val="003A3D9A"/>
    <w:rsid w:val="003C3F4F"/>
    <w:rsid w:val="003C46BE"/>
    <w:rsid w:val="003C7ED5"/>
    <w:rsid w:val="003E6A77"/>
    <w:rsid w:val="003F0362"/>
    <w:rsid w:val="00400EB2"/>
    <w:rsid w:val="0041258E"/>
    <w:rsid w:val="00412B04"/>
    <w:rsid w:val="00413B02"/>
    <w:rsid w:val="004271EE"/>
    <w:rsid w:val="004274BB"/>
    <w:rsid w:val="004365BB"/>
    <w:rsid w:val="0044501F"/>
    <w:rsid w:val="004468A6"/>
    <w:rsid w:val="004512C8"/>
    <w:rsid w:val="004521AF"/>
    <w:rsid w:val="00453570"/>
    <w:rsid w:val="00454D58"/>
    <w:rsid w:val="004612A0"/>
    <w:rsid w:val="004622A9"/>
    <w:rsid w:val="004627DB"/>
    <w:rsid w:val="00467253"/>
    <w:rsid w:val="00475784"/>
    <w:rsid w:val="004A644E"/>
    <w:rsid w:val="004D5CFD"/>
    <w:rsid w:val="004E075D"/>
    <w:rsid w:val="004E1CA2"/>
    <w:rsid w:val="004E232F"/>
    <w:rsid w:val="004E253B"/>
    <w:rsid w:val="0050294F"/>
    <w:rsid w:val="00527B4F"/>
    <w:rsid w:val="0054211B"/>
    <w:rsid w:val="00544DCE"/>
    <w:rsid w:val="005563D1"/>
    <w:rsid w:val="005608C8"/>
    <w:rsid w:val="0057338E"/>
    <w:rsid w:val="005910C3"/>
    <w:rsid w:val="005A0B34"/>
    <w:rsid w:val="005B1465"/>
    <w:rsid w:val="005B251E"/>
    <w:rsid w:val="005C056C"/>
    <w:rsid w:val="005C1D61"/>
    <w:rsid w:val="005D0317"/>
    <w:rsid w:val="005D7157"/>
    <w:rsid w:val="005E1394"/>
    <w:rsid w:val="005E14D7"/>
    <w:rsid w:val="005E75F2"/>
    <w:rsid w:val="005F6763"/>
    <w:rsid w:val="005F7274"/>
    <w:rsid w:val="00603120"/>
    <w:rsid w:val="006100E1"/>
    <w:rsid w:val="00613D95"/>
    <w:rsid w:val="00616D4B"/>
    <w:rsid w:val="00667720"/>
    <w:rsid w:val="00673FB8"/>
    <w:rsid w:val="00687CC8"/>
    <w:rsid w:val="006943C5"/>
    <w:rsid w:val="006A2394"/>
    <w:rsid w:val="006A2F9B"/>
    <w:rsid w:val="006C1EBE"/>
    <w:rsid w:val="006C65F3"/>
    <w:rsid w:val="00704E0F"/>
    <w:rsid w:val="007110A1"/>
    <w:rsid w:val="0071191A"/>
    <w:rsid w:val="0071526A"/>
    <w:rsid w:val="00732EAB"/>
    <w:rsid w:val="007442DA"/>
    <w:rsid w:val="00752EB8"/>
    <w:rsid w:val="00755963"/>
    <w:rsid w:val="00762C63"/>
    <w:rsid w:val="007655AD"/>
    <w:rsid w:val="007A101B"/>
    <w:rsid w:val="007A4922"/>
    <w:rsid w:val="007B14C5"/>
    <w:rsid w:val="007C0171"/>
    <w:rsid w:val="007C0B95"/>
    <w:rsid w:val="007D747E"/>
    <w:rsid w:val="007E013C"/>
    <w:rsid w:val="007E5483"/>
    <w:rsid w:val="008216A2"/>
    <w:rsid w:val="00831166"/>
    <w:rsid w:val="00856A6C"/>
    <w:rsid w:val="008627E2"/>
    <w:rsid w:val="00864AB9"/>
    <w:rsid w:val="00875200"/>
    <w:rsid w:val="008A12D7"/>
    <w:rsid w:val="008A238A"/>
    <w:rsid w:val="008B1041"/>
    <w:rsid w:val="008B4731"/>
    <w:rsid w:val="008C3759"/>
    <w:rsid w:val="008C7B96"/>
    <w:rsid w:val="00902571"/>
    <w:rsid w:val="0091358B"/>
    <w:rsid w:val="00913A7E"/>
    <w:rsid w:val="00913E68"/>
    <w:rsid w:val="0092072F"/>
    <w:rsid w:val="00922AC1"/>
    <w:rsid w:val="00924EFC"/>
    <w:rsid w:val="00925E0A"/>
    <w:rsid w:val="00927ABF"/>
    <w:rsid w:val="00956DFD"/>
    <w:rsid w:val="009739F6"/>
    <w:rsid w:val="009B0176"/>
    <w:rsid w:val="009C08A8"/>
    <w:rsid w:val="009C7DA5"/>
    <w:rsid w:val="009D132F"/>
    <w:rsid w:val="009D1F5B"/>
    <w:rsid w:val="009D484B"/>
    <w:rsid w:val="009E2467"/>
    <w:rsid w:val="009E6694"/>
    <w:rsid w:val="009E6E42"/>
    <w:rsid w:val="009F3FCB"/>
    <w:rsid w:val="009F7220"/>
    <w:rsid w:val="00A04DB5"/>
    <w:rsid w:val="00A06B4D"/>
    <w:rsid w:val="00A10639"/>
    <w:rsid w:val="00A15738"/>
    <w:rsid w:val="00A33C49"/>
    <w:rsid w:val="00A34447"/>
    <w:rsid w:val="00A43176"/>
    <w:rsid w:val="00A43C06"/>
    <w:rsid w:val="00A65A72"/>
    <w:rsid w:val="00A75B34"/>
    <w:rsid w:val="00A90DE1"/>
    <w:rsid w:val="00A97F1C"/>
    <w:rsid w:val="00AA2D9C"/>
    <w:rsid w:val="00AB218E"/>
    <w:rsid w:val="00AB4DA2"/>
    <w:rsid w:val="00B107CF"/>
    <w:rsid w:val="00B21FD4"/>
    <w:rsid w:val="00B21FE5"/>
    <w:rsid w:val="00B3669E"/>
    <w:rsid w:val="00B43212"/>
    <w:rsid w:val="00B47126"/>
    <w:rsid w:val="00B52610"/>
    <w:rsid w:val="00B52781"/>
    <w:rsid w:val="00B62220"/>
    <w:rsid w:val="00B675D3"/>
    <w:rsid w:val="00B829E0"/>
    <w:rsid w:val="00B91BAA"/>
    <w:rsid w:val="00B92867"/>
    <w:rsid w:val="00B93B7C"/>
    <w:rsid w:val="00BB101A"/>
    <w:rsid w:val="00BB3915"/>
    <w:rsid w:val="00BB5574"/>
    <w:rsid w:val="00BD49D0"/>
    <w:rsid w:val="00BE4C84"/>
    <w:rsid w:val="00BF52F3"/>
    <w:rsid w:val="00BF7F3F"/>
    <w:rsid w:val="00C0673D"/>
    <w:rsid w:val="00C10051"/>
    <w:rsid w:val="00C11CDE"/>
    <w:rsid w:val="00C15261"/>
    <w:rsid w:val="00C21154"/>
    <w:rsid w:val="00C21E36"/>
    <w:rsid w:val="00C4712D"/>
    <w:rsid w:val="00C47205"/>
    <w:rsid w:val="00C546AA"/>
    <w:rsid w:val="00C7710C"/>
    <w:rsid w:val="00C93E95"/>
    <w:rsid w:val="00CA16C9"/>
    <w:rsid w:val="00CC03FA"/>
    <w:rsid w:val="00CC4FCD"/>
    <w:rsid w:val="00CC4FFF"/>
    <w:rsid w:val="00CC5DAF"/>
    <w:rsid w:val="00CD0834"/>
    <w:rsid w:val="00D017A0"/>
    <w:rsid w:val="00D059D7"/>
    <w:rsid w:val="00D14BC8"/>
    <w:rsid w:val="00D171E6"/>
    <w:rsid w:val="00D2755C"/>
    <w:rsid w:val="00D41251"/>
    <w:rsid w:val="00D42B22"/>
    <w:rsid w:val="00D5088C"/>
    <w:rsid w:val="00D54A44"/>
    <w:rsid w:val="00D578BB"/>
    <w:rsid w:val="00D602C2"/>
    <w:rsid w:val="00D76CF6"/>
    <w:rsid w:val="00D82A0C"/>
    <w:rsid w:val="00D95AF1"/>
    <w:rsid w:val="00DA5054"/>
    <w:rsid w:val="00DA7151"/>
    <w:rsid w:val="00DB0740"/>
    <w:rsid w:val="00DB6AFC"/>
    <w:rsid w:val="00DC0DCA"/>
    <w:rsid w:val="00DC6C79"/>
    <w:rsid w:val="00DD0BA0"/>
    <w:rsid w:val="00DD23C3"/>
    <w:rsid w:val="00DE4EE7"/>
    <w:rsid w:val="00DF308E"/>
    <w:rsid w:val="00DF366F"/>
    <w:rsid w:val="00DF36D1"/>
    <w:rsid w:val="00E1694B"/>
    <w:rsid w:val="00E27ED7"/>
    <w:rsid w:val="00E31E11"/>
    <w:rsid w:val="00E36E2A"/>
    <w:rsid w:val="00E37179"/>
    <w:rsid w:val="00E37D4D"/>
    <w:rsid w:val="00E449B2"/>
    <w:rsid w:val="00E4672C"/>
    <w:rsid w:val="00E47D04"/>
    <w:rsid w:val="00E70019"/>
    <w:rsid w:val="00E73B86"/>
    <w:rsid w:val="00E772BA"/>
    <w:rsid w:val="00E93535"/>
    <w:rsid w:val="00EA1926"/>
    <w:rsid w:val="00EA24BC"/>
    <w:rsid w:val="00EA478F"/>
    <w:rsid w:val="00EA5C6F"/>
    <w:rsid w:val="00EB027D"/>
    <w:rsid w:val="00EE2C55"/>
    <w:rsid w:val="00EE3942"/>
    <w:rsid w:val="00EE65AA"/>
    <w:rsid w:val="00EF2AE7"/>
    <w:rsid w:val="00EF660A"/>
    <w:rsid w:val="00F12897"/>
    <w:rsid w:val="00F12AB0"/>
    <w:rsid w:val="00F16A21"/>
    <w:rsid w:val="00F311FF"/>
    <w:rsid w:val="00F40D55"/>
    <w:rsid w:val="00F45CF5"/>
    <w:rsid w:val="00F71BAF"/>
    <w:rsid w:val="00F8004B"/>
    <w:rsid w:val="00F86A70"/>
    <w:rsid w:val="00F93D23"/>
    <w:rsid w:val="00F951E5"/>
    <w:rsid w:val="00FA2A65"/>
    <w:rsid w:val="00FA4D14"/>
    <w:rsid w:val="00FA5005"/>
    <w:rsid w:val="00FB3BD1"/>
    <w:rsid w:val="00FB7342"/>
    <w:rsid w:val="00FC604C"/>
    <w:rsid w:val="00FC6F40"/>
    <w:rsid w:val="00FD2CB6"/>
    <w:rsid w:val="00FD5094"/>
    <w:rsid w:val="00FE3F76"/>
    <w:rsid w:val="00FF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C2696CA"/>
  <w15:docId w15:val="{7E4D4B49-0BC4-4B5D-A4D6-4B9A5153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43C5"/>
    <w:pPr>
      <w:spacing w:after="0" w:line="240" w:lineRule="auto"/>
    </w:pPr>
    <w:rPr>
      <w:rFonts w:ascii="Helvetica" w:eastAsia="MS ??" w:hAnsi="Helvetica" w:cs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3C5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3C5"/>
    <w:rPr>
      <w:rFonts w:ascii="Helvetica" w:eastAsia="MS ??" w:hAnsi="Helvetica" w:cs="Helvetic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3C5"/>
    <w:rPr>
      <w:rFonts w:ascii="Helvetica" w:eastAsia="MS ??" w:hAnsi="Helvetica" w:cs="Helvetica"/>
      <w:sz w:val="24"/>
      <w:szCs w:val="24"/>
    </w:rPr>
  </w:style>
  <w:style w:type="character" w:styleId="Hyperlink">
    <w:name w:val="Hyperlink"/>
    <w:basedOn w:val="DefaultParagraphFont"/>
    <w:uiPriority w:val="99"/>
    <w:rsid w:val="003E6A7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59"/>
    <w:rPr>
      <w:rFonts w:ascii="Segoe UI" w:eastAsia="MS ??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032A6D"/>
  </w:style>
  <w:style w:type="character" w:styleId="Emphasis">
    <w:name w:val="Emphasis"/>
    <w:basedOn w:val="DefaultParagraphFont"/>
    <w:uiPriority w:val="20"/>
    <w:qFormat/>
    <w:rsid w:val="00032A6D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7E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7ED5"/>
    <w:rPr>
      <w:rFonts w:ascii="Helvetica" w:eastAsia="MS ??" w:hAnsi="Helvetica" w:cs="Helvetic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7ED5"/>
    <w:rPr>
      <w:vertAlign w:val="superscript"/>
    </w:rPr>
  </w:style>
  <w:style w:type="table" w:styleId="TableGrid">
    <w:name w:val="Table Grid"/>
    <w:basedOn w:val="TableNormal"/>
    <w:rsid w:val="002E4233"/>
    <w:pPr>
      <w:spacing w:after="0" w:line="240" w:lineRule="auto"/>
    </w:pPr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C017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546AA"/>
    <w:rPr>
      <w:rFonts w:ascii="Calibri" w:eastAsiaTheme="minorHAnsi" w:hAnsi="Calibri" w:cs="Calibri"/>
      <w:sz w:val="22"/>
      <w:szCs w:val="22"/>
      <w:lang w:val="es-ES" w:eastAsia="es-ES"/>
    </w:rPr>
  </w:style>
  <w:style w:type="table" w:customStyle="1" w:styleId="Tablanormal1">
    <w:name w:val="Tabla normal1"/>
    <w:uiPriority w:val="99"/>
    <w:semiHidden/>
    <w:rsid w:val="00C54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54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s/" TargetMode="External"/><Relationship Id="rId13" Type="http://schemas.openxmlformats.org/officeDocument/2006/relationships/hyperlink" Target="mailto:hector_ares@goodyea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z4cgoUGvxTm1rOLXhlr86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dunlop_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witter.com/dunlop_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DunlopSpai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3E9BA-9D3C-4919-93D4-B4C8A6E5C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780</Words>
  <Characters>4446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Alonso</dc:creator>
  <cp:lastModifiedBy>Hector Ares</cp:lastModifiedBy>
  <cp:revision>3</cp:revision>
  <cp:lastPrinted>2017-03-15T17:09:00Z</cp:lastPrinted>
  <dcterms:created xsi:type="dcterms:W3CDTF">2018-03-08T14:31:00Z</dcterms:created>
  <dcterms:modified xsi:type="dcterms:W3CDTF">2018-03-09T10:45:00Z</dcterms:modified>
</cp:coreProperties>
</file>