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EE" w:rsidRPr="004679DC" w:rsidRDefault="00BC5CEE" w:rsidP="00BC5CEE">
      <w:pPr>
        <w:pStyle w:val="Nadpis1"/>
        <w:spacing w:before="0" w:line="276" w:lineRule="auto"/>
        <w:contextualSpacing/>
        <w:jc w:val="center"/>
        <w:rPr>
          <w:rFonts w:ascii="Arial" w:hAnsi="Arial" w:cs="Arial"/>
          <w:b/>
          <w:color w:val="1F497D"/>
          <w:sz w:val="36"/>
          <w:szCs w:val="36"/>
          <w:lang w:val="cs-CZ"/>
        </w:rPr>
      </w:pPr>
      <w:r w:rsidRPr="004679DC">
        <w:rPr>
          <w:rFonts w:ascii="Arial" w:hAnsi="Arial" w:cs="Arial"/>
          <w:b/>
          <w:color w:val="1F497D"/>
          <w:sz w:val="36"/>
          <w:szCs w:val="36"/>
          <w:lang w:val="cs-CZ"/>
        </w:rPr>
        <w:t>Goodyear odhaluje Eagle 360 Urban, koncept pneumatiky s umělou inteligencí</w:t>
      </w:r>
    </w:p>
    <w:p w:rsidR="00BC5CEE" w:rsidRPr="004679DC" w:rsidRDefault="00BC5CEE" w:rsidP="00BC5CEE">
      <w:pPr>
        <w:spacing w:line="276" w:lineRule="auto"/>
        <w:rPr>
          <w:lang w:val="cs-CZ"/>
        </w:rPr>
      </w:pPr>
    </w:p>
    <w:p w:rsidR="00BC5CEE" w:rsidRPr="004679DC" w:rsidRDefault="00BC5CEE" w:rsidP="00BC5CEE">
      <w:pPr>
        <w:pStyle w:val="Nadpis1"/>
        <w:spacing w:before="0" w:line="276" w:lineRule="auto"/>
        <w:contextualSpacing/>
        <w:jc w:val="both"/>
        <w:rPr>
          <w:rFonts w:ascii="Arial" w:hAnsi="Arial" w:cs="Arial"/>
          <w:b/>
          <w:i/>
          <w:color w:val="1F497D"/>
          <w:sz w:val="30"/>
          <w:szCs w:val="30"/>
          <w:lang w:val="cs-CZ"/>
        </w:rPr>
      </w:pPr>
      <w:r w:rsidRPr="0096517C">
        <w:rPr>
          <w:rFonts w:ascii="Arial" w:eastAsia="MS Mincho" w:hAnsi="Arial" w:cs="Arial"/>
          <w:i/>
          <w:color w:val="767171"/>
          <w:sz w:val="28"/>
          <w:szCs w:val="24"/>
          <w:lang w:val="cs-CZ"/>
        </w:rPr>
        <w:t>Pneumatika budoucnosti bude schopna cítit, rozhodovat se, měnit se a interagovat</w:t>
      </w:r>
      <w:r w:rsidRPr="004679DC">
        <w:rPr>
          <w:rFonts w:ascii="Arial" w:eastAsia="MS Mincho" w:hAnsi="Arial" w:cs="Arial"/>
          <w:i/>
          <w:color w:val="767171"/>
          <w:sz w:val="24"/>
          <w:szCs w:val="24"/>
          <w:lang w:val="cs-CZ"/>
        </w:rPr>
        <w:br/>
      </w:r>
    </w:p>
    <w:p w:rsidR="00BC5CEE" w:rsidRPr="0096517C" w:rsidRDefault="00BC5CEE" w:rsidP="00CD62FE">
      <w:pPr>
        <w:spacing w:line="276" w:lineRule="auto"/>
        <w:contextualSpacing/>
        <w:jc w:val="both"/>
        <w:rPr>
          <w:rFonts w:ascii="Arial" w:hAnsi="Arial" w:cs="Arial"/>
          <w:lang w:val="cs-CZ"/>
        </w:rPr>
      </w:pPr>
      <w:r w:rsidRPr="004679DC">
        <w:rPr>
          <w:rFonts w:ascii="Arial" w:hAnsi="Arial" w:cs="Arial"/>
          <w:b/>
          <w:sz w:val="22"/>
          <w:szCs w:val="22"/>
          <w:lang w:val="cs-CZ"/>
        </w:rPr>
        <w:t>Ženeva, 7. března 2017</w:t>
      </w:r>
      <w:r w:rsidRPr="004679DC">
        <w:rPr>
          <w:rFonts w:ascii="Arial" w:hAnsi="Arial"/>
          <w:lang w:val="cs-CZ"/>
        </w:rPr>
        <w:t xml:space="preserve"> – </w:t>
      </w:r>
      <w:r w:rsidRPr="0096517C">
        <w:rPr>
          <w:rFonts w:ascii="Arial" w:hAnsi="Arial" w:cs="Arial"/>
          <w:lang w:val="cs-CZ"/>
        </w:rPr>
        <w:t xml:space="preserve">Společnost Goodyear představila dlouhodobou vizi budoucích inteligentních pneumatik napojených na řídicí systémy. V nově se vyvíjejícím ekosystému osobní dopravy v důsledku přechodu na autonomní (samořídící) vozidla a rozšíření spolujízdy v městských centrech hodlá Goodyear zásadně změnit způsob, jakým mezi sebou budou pneumatiky, vozidla a jejich okolí navzájem komunikovat. Na ženevském autosalonu International Motor Show Goodyear odhalil svůj nejnovější koncept - pneumatiku </w:t>
      </w:r>
      <w:r w:rsidRPr="0096517C">
        <w:rPr>
          <w:rFonts w:ascii="Arial" w:hAnsi="Arial" w:cs="Arial"/>
          <w:b/>
          <w:lang w:val="cs-CZ"/>
        </w:rPr>
        <w:t>Eagle 360 Urban</w:t>
      </w:r>
      <w:r w:rsidRPr="0096517C">
        <w:rPr>
          <w:rFonts w:ascii="Arial" w:hAnsi="Arial" w:cs="Arial"/>
          <w:lang w:val="cs-CZ"/>
        </w:rPr>
        <w:t xml:space="preserve">. Vyrábí se pomocí 3D tisku a měla by se stát první pneumatikou, která bude díky umělé inteligenci schopna </w:t>
      </w:r>
      <w:r w:rsidRPr="0096517C">
        <w:rPr>
          <w:rFonts w:ascii="Arial" w:hAnsi="Arial" w:cs="Arial"/>
          <w:b/>
          <w:lang w:val="cs-CZ"/>
        </w:rPr>
        <w:t>cítit, rozhodovat se, měnit se a interagovat</w:t>
      </w:r>
      <w:r w:rsidRPr="0096517C">
        <w:rPr>
          <w:rFonts w:ascii="Arial" w:hAnsi="Arial" w:cs="Arial"/>
          <w:lang w:val="cs-CZ"/>
        </w:rPr>
        <w:t>.</w:t>
      </w:r>
    </w:p>
    <w:p w:rsidR="00BC5CEE" w:rsidRPr="0096517C" w:rsidRDefault="00BC5CEE" w:rsidP="00CD62FE">
      <w:pPr>
        <w:spacing w:line="276" w:lineRule="auto"/>
        <w:contextualSpacing/>
        <w:jc w:val="both"/>
        <w:rPr>
          <w:rFonts w:ascii="Arial" w:hAnsi="Arial" w:cs="Arial"/>
          <w:lang w:val="cs-CZ"/>
        </w:rPr>
      </w:pP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lang w:val="cs-CZ"/>
        </w:rPr>
        <w:t>„</w:t>
      </w:r>
      <w:r w:rsidRPr="0096517C">
        <w:rPr>
          <w:rFonts w:ascii="Arial" w:hAnsi="Arial" w:cs="Arial"/>
          <w:i/>
          <w:lang w:val="cs-CZ"/>
        </w:rPr>
        <w:t>Na křižovatce autonomie, mobility a propojitelnosti dojde k revoluci. S tímto konceptem bude technologie pneumatik ještě důležitější, než je dnes. Aby byly budoucí autonomní automobily schopny bezpečné jízdy, budou se muset naučit zvládat miliony neznámých, kterým na cestách každý den čelíme. K tomu budou potřebovat přístup k datům a schopnost učit se a přizpůsobovat s</w:t>
      </w:r>
      <w:r w:rsidRPr="0096517C">
        <w:rPr>
          <w:rFonts w:ascii="Arial" w:hAnsi="Arial" w:cs="Arial"/>
          <w:lang w:val="cs-CZ"/>
        </w:rPr>
        <w:t>e,“ řekl k tomu Jean-Claude Kihn, prezident společnosti Goodyear pro Evropu, Blízký východ a Afriku.</w:t>
      </w:r>
    </w:p>
    <w:p w:rsidR="00BC5CEE" w:rsidRPr="0096517C" w:rsidRDefault="00BC5CEE" w:rsidP="00CD62FE">
      <w:pPr>
        <w:spacing w:line="276" w:lineRule="auto"/>
        <w:contextualSpacing/>
        <w:jc w:val="both"/>
        <w:rPr>
          <w:rFonts w:ascii="Arial" w:hAnsi="Arial" w:cs="Arial"/>
          <w:color w:val="808080"/>
          <w:lang w:val="cs-CZ"/>
        </w:rPr>
      </w:pP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b/>
          <w:lang w:val="cs-CZ"/>
        </w:rPr>
        <w:t xml:space="preserve">Loni </w:t>
      </w:r>
      <w:r w:rsidRPr="0096517C">
        <w:rPr>
          <w:rFonts w:ascii="Arial" w:hAnsi="Arial" w:cs="Arial"/>
          <w:lang w:val="cs-CZ"/>
        </w:rPr>
        <w:t>Goodyear pod označením Eagle 360 představil jedinečnou pneumatiku ve tvaru koule s dezénovými drážkami ve všech směrech, která by měla vyhovět požadavkům samořídících vozidel na vyšší úroveň pohodlí, bezpečnosti a ovladatelnosti. Pozitivní zpětná vazba výrobci dodala sebedůvěru, aby celý koncept dále rozvedl.</w:t>
      </w:r>
    </w:p>
    <w:p w:rsidR="00BC5CEE" w:rsidRPr="0096517C" w:rsidRDefault="00BC5CEE" w:rsidP="00CD62FE">
      <w:pPr>
        <w:spacing w:line="276" w:lineRule="auto"/>
        <w:contextualSpacing/>
        <w:jc w:val="both"/>
        <w:rPr>
          <w:rFonts w:ascii="Arial" w:hAnsi="Arial" w:cs="Arial"/>
          <w:lang w:val="cs-CZ"/>
        </w:rPr>
      </w:pP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b/>
          <w:lang w:val="cs-CZ"/>
        </w:rPr>
        <w:t>Letos</w:t>
      </w:r>
      <w:r w:rsidRPr="0096517C">
        <w:rPr>
          <w:rFonts w:ascii="Arial" w:hAnsi="Arial" w:cs="Arial"/>
          <w:lang w:val="cs-CZ"/>
        </w:rPr>
        <w:t xml:space="preserve"> tak Goodyear posouvá hranice ještě o kus dál a pomocí studie pneumatik </w:t>
      </w:r>
      <w:r w:rsidRPr="0096517C">
        <w:rPr>
          <w:rFonts w:ascii="Arial" w:hAnsi="Arial" w:cs="Arial"/>
          <w:b/>
          <w:lang w:val="cs-CZ"/>
        </w:rPr>
        <w:t>Eagle 360 Urban</w:t>
      </w:r>
      <w:r w:rsidRPr="0096517C">
        <w:rPr>
          <w:rFonts w:ascii="Arial" w:hAnsi="Arial" w:cs="Arial"/>
          <w:lang w:val="cs-CZ"/>
        </w:rPr>
        <w:t xml:space="preserve"> představuje další vizi, jak by mohly pneumatiky v budoucnosti vypadat. V podobě umělé inteligence Goodyear pneumatikám dodal „mozek“. Díky bionické povrchové vrstvě a měnícím se běhounům by měla být pneumatika Eagle 360 Urban schopna uvádět všechny vědomosti do praxe. Pneumatika se stane součástí „nervového systému“ vozidla propojeného se světem přes internet (Internet </w:t>
      </w:r>
      <w:r w:rsidR="00866BD2" w:rsidRPr="0096517C">
        <w:rPr>
          <w:rFonts w:ascii="Arial" w:hAnsi="Arial" w:cs="Arial"/>
          <w:lang w:val="cs-CZ"/>
        </w:rPr>
        <w:t>věcí</w:t>
      </w:r>
      <w:r w:rsidRPr="0096517C">
        <w:rPr>
          <w:rFonts w:ascii="Arial" w:hAnsi="Arial" w:cs="Arial"/>
          <w:lang w:val="cs-CZ"/>
        </w:rPr>
        <w:t>). Bude tak připravena rychle se přizpůsobovat měnícím se okolnostem a také novým požadavkům vozových parků a jejich uživatelů na dopravní služby typu Mobilita jako služba (MaaS).</w:t>
      </w: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lang w:val="cs-CZ"/>
        </w:rPr>
        <w:lastRenderedPageBreak/>
        <w:t xml:space="preserve">Pneumatiku </w:t>
      </w:r>
      <w:r w:rsidRPr="0096517C">
        <w:rPr>
          <w:rFonts w:ascii="Arial" w:hAnsi="Arial" w:cs="Arial"/>
          <w:b/>
          <w:lang w:val="cs-CZ"/>
        </w:rPr>
        <w:t>Eagle 360 Urban</w:t>
      </w:r>
      <w:r w:rsidRPr="0096517C">
        <w:rPr>
          <w:rFonts w:ascii="Arial" w:hAnsi="Arial" w:cs="Arial"/>
          <w:lang w:val="cs-CZ"/>
        </w:rPr>
        <w:t xml:space="preserve"> společnosti Goodyear tvoří bionická povrchová vrstva protkaná sítí senzorů, které jí umožňují kontrolovat svůj vlastní stav a získávat informace o okolních skutečnostech, včetně informací o povrchu vozovky. Prostřednictvím propojení s ostatními vozidly a infrastrukturou, dopravou a systémy řízení mobility </w:t>
      </w:r>
      <w:r w:rsidRPr="0096517C">
        <w:rPr>
          <w:rFonts w:ascii="Arial" w:hAnsi="Arial" w:cs="Arial"/>
          <w:b/>
          <w:lang w:val="cs-CZ"/>
        </w:rPr>
        <w:t>Eagle 360 Urban</w:t>
      </w:r>
      <w:r w:rsidRPr="0096517C">
        <w:rPr>
          <w:rFonts w:ascii="Arial" w:hAnsi="Arial" w:cs="Arial"/>
          <w:lang w:val="cs-CZ"/>
        </w:rPr>
        <w:t xml:space="preserve"> v reálném čase získává informace také o celém svém okolí.</w:t>
      </w:r>
    </w:p>
    <w:p w:rsidR="00BC5CEE" w:rsidRPr="0096517C" w:rsidRDefault="00BC5CEE" w:rsidP="00CD62FE">
      <w:pPr>
        <w:spacing w:after="160" w:line="276" w:lineRule="auto"/>
        <w:contextualSpacing/>
        <w:jc w:val="both"/>
        <w:rPr>
          <w:rFonts w:ascii="Arial" w:hAnsi="Arial" w:cs="Arial"/>
          <w:lang w:val="cs-CZ"/>
        </w:rPr>
      </w:pP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lang w:val="cs-CZ"/>
        </w:rPr>
        <w:t xml:space="preserve">Díky spojování a okamžitému zpracovávání všech těchto informačních zdrojů v neuronových sítích s naprogramovanými algoritmy učení </w:t>
      </w:r>
      <w:r w:rsidR="0014202B" w:rsidRPr="0096517C">
        <w:rPr>
          <w:rFonts w:ascii="Arial" w:hAnsi="Arial" w:cs="Arial"/>
          <w:lang w:val="cs-CZ"/>
        </w:rPr>
        <w:t xml:space="preserve">se </w:t>
      </w:r>
      <w:r w:rsidRPr="0096517C">
        <w:rPr>
          <w:rFonts w:ascii="Arial" w:hAnsi="Arial" w:cs="Arial"/>
          <w:lang w:val="cs-CZ"/>
        </w:rPr>
        <w:t xml:space="preserve">dokáže pneumatika </w:t>
      </w:r>
      <w:r w:rsidRPr="0096517C">
        <w:rPr>
          <w:rFonts w:ascii="Arial" w:hAnsi="Arial" w:cs="Arial"/>
          <w:b/>
          <w:lang w:val="cs-CZ"/>
        </w:rPr>
        <w:t>Eagle 360 Urban</w:t>
      </w:r>
      <w:r w:rsidRPr="0096517C">
        <w:rPr>
          <w:rFonts w:ascii="Arial" w:hAnsi="Arial" w:cs="Arial"/>
          <w:lang w:val="cs-CZ"/>
        </w:rPr>
        <w:t xml:space="preserve"> sama rozhodovat o nejvhodnějším postupu. A pomocí umělé inteligence se Eagle 360 Urban z předchozího jednání učí, jak optimalizovat budoucí odezvy.</w:t>
      </w:r>
    </w:p>
    <w:p w:rsidR="00BC5CEE" w:rsidRPr="0096517C" w:rsidRDefault="00BC5CEE" w:rsidP="00CD62FE">
      <w:pPr>
        <w:spacing w:line="276" w:lineRule="auto"/>
        <w:contextualSpacing/>
        <w:jc w:val="both"/>
        <w:rPr>
          <w:rFonts w:ascii="Arial" w:hAnsi="Arial" w:cs="Arial"/>
          <w:lang w:val="cs-CZ"/>
        </w:rPr>
      </w:pP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lang w:val="cs-CZ"/>
        </w:rPr>
        <w:t xml:space="preserve">Bionická povrchová vrstva pneumatiky vyrobená ze superpružného polymeru je pružností srovnatelná s lidskou kůží, takže se dokáže rozpínat a smršťovat. Tato vnější vrstva pokrývá materiál pěnového charakteru, který je dostatečně silný na to, aby si navzdory hmotnosti vozidla zachovával pružnost. </w:t>
      </w:r>
      <w:bookmarkStart w:id="0" w:name="_GoBack"/>
      <w:r w:rsidRPr="0096517C">
        <w:rPr>
          <w:rFonts w:ascii="Arial" w:hAnsi="Arial" w:cs="Arial"/>
          <w:lang w:val="cs-CZ"/>
        </w:rPr>
        <w:t>Ovládací prvky pod povrchem pneumatiky</w:t>
      </w:r>
      <w:r w:rsidR="00DE75A0">
        <w:rPr>
          <w:rFonts w:ascii="Arial" w:hAnsi="Arial" w:cs="Arial"/>
          <w:lang w:val="cs-CZ"/>
        </w:rPr>
        <w:t xml:space="preserve"> -  komponenty, které mění tvar pod vlivem elektrických impulsů a </w:t>
      </w:r>
      <w:r w:rsidRPr="0096517C">
        <w:rPr>
          <w:rFonts w:ascii="Arial" w:hAnsi="Arial" w:cs="Arial"/>
          <w:lang w:val="cs-CZ"/>
        </w:rPr>
        <w:t>pracují jako lidské svaly</w:t>
      </w:r>
      <w:r w:rsidR="00DE75A0">
        <w:rPr>
          <w:rFonts w:ascii="Arial" w:hAnsi="Arial" w:cs="Arial"/>
          <w:lang w:val="cs-CZ"/>
        </w:rPr>
        <w:t xml:space="preserve"> - </w:t>
      </w:r>
      <w:r w:rsidRPr="0096517C">
        <w:rPr>
          <w:rFonts w:ascii="Arial" w:hAnsi="Arial" w:cs="Arial"/>
          <w:lang w:val="cs-CZ"/>
        </w:rPr>
        <w:t xml:space="preserve"> mohou </w:t>
      </w:r>
      <w:r w:rsidR="00DE75A0">
        <w:rPr>
          <w:rFonts w:ascii="Arial" w:hAnsi="Arial" w:cs="Arial"/>
          <w:lang w:val="cs-CZ"/>
        </w:rPr>
        <w:t xml:space="preserve">přetvářet tvar </w:t>
      </w:r>
      <w:r w:rsidRPr="0096517C">
        <w:rPr>
          <w:rFonts w:ascii="Arial" w:hAnsi="Arial" w:cs="Arial"/>
          <w:lang w:val="cs-CZ"/>
        </w:rPr>
        <w:t>jednotliv</w:t>
      </w:r>
      <w:r w:rsidR="00DA6D0B">
        <w:rPr>
          <w:rFonts w:ascii="Arial" w:hAnsi="Arial" w:cs="Arial"/>
          <w:lang w:val="cs-CZ"/>
        </w:rPr>
        <w:t>ých</w:t>
      </w:r>
      <w:r w:rsidRPr="0096517C">
        <w:rPr>
          <w:rFonts w:ascii="Arial" w:hAnsi="Arial" w:cs="Arial"/>
          <w:lang w:val="cs-CZ"/>
        </w:rPr>
        <w:t xml:space="preserve"> </w:t>
      </w:r>
      <w:r w:rsidR="00DA6D0B">
        <w:rPr>
          <w:rFonts w:ascii="Arial" w:hAnsi="Arial" w:cs="Arial"/>
          <w:lang w:val="cs-CZ"/>
        </w:rPr>
        <w:t xml:space="preserve">dílů </w:t>
      </w:r>
      <w:r w:rsidRPr="0096517C">
        <w:rPr>
          <w:rFonts w:ascii="Arial" w:hAnsi="Arial" w:cs="Arial"/>
          <w:lang w:val="cs-CZ"/>
        </w:rPr>
        <w:t>běhoun</w:t>
      </w:r>
      <w:r w:rsidR="00DA6D0B">
        <w:rPr>
          <w:rFonts w:ascii="Arial" w:hAnsi="Arial" w:cs="Arial"/>
          <w:lang w:val="cs-CZ"/>
        </w:rPr>
        <w:t>u</w:t>
      </w:r>
      <w:r w:rsidRPr="0096517C">
        <w:rPr>
          <w:rFonts w:ascii="Arial" w:hAnsi="Arial" w:cs="Arial"/>
          <w:lang w:val="cs-CZ"/>
        </w:rPr>
        <w:t xml:space="preserve"> pneumatiky a přidávat „zahloubení“ na mokru nebo běhoun vyhlazovat při jízdě na suché vozovce. Výsledkem je nový běhoun s bezpečnějším kontaktem pneumatiky s vozovkou.</w:t>
      </w:r>
    </w:p>
    <w:bookmarkEnd w:id="0"/>
    <w:p w:rsidR="00BC5CEE" w:rsidRPr="0096517C" w:rsidRDefault="00BC5CEE" w:rsidP="00CD62FE">
      <w:pPr>
        <w:spacing w:line="276" w:lineRule="auto"/>
        <w:contextualSpacing/>
        <w:jc w:val="both"/>
        <w:rPr>
          <w:rFonts w:ascii="Arial" w:hAnsi="Arial" w:cs="Arial"/>
          <w:lang w:val="cs-CZ"/>
        </w:rPr>
      </w:pP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lang w:val="cs-CZ"/>
        </w:rPr>
        <w:t xml:space="preserve">Díky proměnlivému běhounu se </w:t>
      </w:r>
      <w:r w:rsidRPr="0096517C">
        <w:rPr>
          <w:rFonts w:ascii="Arial" w:hAnsi="Arial" w:cs="Arial"/>
          <w:b/>
          <w:lang w:val="cs-CZ"/>
        </w:rPr>
        <w:t>Eagle 360 Urban</w:t>
      </w:r>
      <w:r w:rsidRPr="0096517C">
        <w:rPr>
          <w:rFonts w:ascii="Arial" w:hAnsi="Arial" w:cs="Arial"/>
          <w:lang w:val="cs-CZ"/>
        </w:rPr>
        <w:t xml:space="preserve"> mění a přizpůsobuje se vozovce a počasí. Pneumatika je schopná interakce a může sdílet získané informace o svém chování a úspěšnosti zvoleného postupu s ostatními vozidly a součástmi vytvářejícími Internet </w:t>
      </w:r>
      <w:r w:rsidR="00866BD2" w:rsidRPr="0096517C">
        <w:rPr>
          <w:rFonts w:ascii="Arial" w:hAnsi="Arial" w:cs="Arial"/>
          <w:lang w:val="cs-CZ"/>
        </w:rPr>
        <w:t>věcí</w:t>
      </w:r>
      <w:r w:rsidRPr="0096517C">
        <w:rPr>
          <w:rFonts w:ascii="Arial" w:hAnsi="Arial" w:cs="Arial"/>
          <w:lang w:val="cs-CZ"/>
        </w:rPr>
        <w:t>.</w:t>
      </w:r>
    </w:p>
    <w:p w:rsidR="00BC5CEE" w:rsidRPr="0096517C" w:rsidRDefault="00BC5CEE" w:rsidP="00CD62FE">
      <w:pPr>
        <w:spacing w:line="276" w:lineRule="auto"/>
        <w:contextualSpacing/>
        <w:jc w:val="both"/>
        <w:rPr>
          <w:rFonts w:ascii="Arial" w:hAnsi="Arial" w:cs="Arial"/>
          <w:lang w:val="cs-CZ"/>
        </w:rPr>
      </w:pPr>
    </w:p>
    <w:p w:rsidR="00BC5CEE" w:rsidRPr="0096517C" w:rsidRDefault="00BC5CEE" w:rsidP="00CD62FE">
      <w:pPr>
        <w:spacing w:line="276" w:lineRule="auto"/>
        <w:contextualSpacing/>
        <w:jc w:val="both"/>
        <w:rPr>
          <w:rFonts w:ascii="Arial" w:hAnsi="Arial" w:cs="Arial"/>
          <w:lang w:val="cs-CZ"/>
        </w:rPr>
      </w:pPr>
      <w:r w:rsidRPr="0096517C">
        <w:rPr>
          <w:rFonts w:ascii="Arial" w:hAnsi="Arial" w:cs="Arial"/>
          <w:lang w:val="cs-CZ"/>
        </w:rPr>
        <w:t>V případě poškození bionické povrchové vrstvy pneumatiky jsou senzory uvnitř běhounu defekt schopny lokalizovat. Pneumatika se pak přetočí</w:t>
      </w:r>
      <w:r w:rsidR="0014202B" w:rsidRPr="0096517C">
        <w:rPr>
          <w:rFonts w:ascii="Arial" w:hAnsi="Arial" w:cs="Arial"/>
          <w:lang w:val="cs-CZ"/>
        </w:rPr>
        <w:t xml:space="preserve"> tak</w:t>
      </w:r>
      <w:r w:rsidRPr="0096517C">
        <w:rPr>
          <w:rFonts w:ascii="Arial" w:hAnsi="Arial" w:cs="Arial"/>
          <w:lang w:val="cs-CZ"/>
        </w:rPr>
        <w:t xml:space="preserve">, aby </w:t>
      </w:r>
      <w:r w:rsidR="0014202B" w:rsidRPr="0096517C">
        <w:rPr>
          <w:rFonts w:ascii="Arial" w:hAnsi="Arial" w:cs="Arial"/>
          <w:lang w:val="cs-CZ"/>
        </w:rPr>
        <w:t xml:space="preserve">zajistila </w:t>
      </w:r>
      <w:r w:rsidRPr="0096517C">
        <w:rPr>
          <w:rFonts w:ascii="Arial" w:hAnsi="Arial" w:cs="Arial"/>
          <w:lang w:val="cs-CZ"/>
        </w:rPr>
        <w:t>kontakt s</w:t>
      </w:r>
      <w:r w:rsidR="0014202B" w:rsidRPr="0096517C">
        <w:rPr>
          <w:rFonts w:ascii="Arial" w:hAnsi="Arial" w:cs="Arial"/>
          <w:lang w:val="cs-CZ"/>
        </w:rPr>
        <w:t> </w:t>
      </w:r>
      <w:r w:rsidRPr="0096517C">
        <w:rPr>
          <w:rFonts w:ascii="Arial" w:hAnsi="Arial" w:cs="Arial"/>
          <w:lang w:val="cs-CZ"/>
        </w:rPr>
        <w:t>vozovkou</w:t>
      </w:r>
      <w:r w:rsidR="0014202B" w:rsidRPr="0096517C">
        <w:rPr>
          <w:rFonts w:ascii="Arial" w:hAnsi="Arial" w:cs="Arial"/>
          <w:lang w:val="cs-CZ"/>
        </w:rPr>
        <w:t xml:space="preserve"> na jiném místě pneumatiky</w:t>
      </w:r>
      <w:r w:rsidRPr="0096517C">
        <w:rPr>
          <w:rFonts w:ascii="Arial" w:hAnsi="Arial" w:cs="Arial"/>
          <w:lang w:val="cs-CZ"/>
        </w:rPr>
        <w:t>. T</w:t>
      </w:r>
      <w:r w:rsidR="0014202B" w:rsidRPr="0096517C">
        <w:rPr>
          <w:rFonts w:ascii="Arial" w:hAnsi="Arial" w:cs="Arial"/>
          <w:lang w:val="cs-CZ"/>
        </w:rPr>
        <w:t xml:space="preserve">o </w:t>
      </w:r>
      <w:r w:rsidRPr="0096517C">
        <w:rPr>
          <w:rFonts w:ascii="Arial" w:hAnsi="Arial" w:cs="Arial"/>
          <w:lang w:val="cs-CZ"/>
        </w:rPr>
        <w:t xml:space="preserve">sníží tlak na defekt a umožní proces </w:t>
      </w:r>
      <w:r w:rsidR="0014202B" w:rsidRPr="0096517C">
        <w:rPr>
          <w:rFonts w:ascii="Arial" w:hAnsi="Arial" w:cs="Arial"/>
          <w:lang w:val="cs-CZ"/>
        </w:rPr>
        <w:t>sebe</w:t>
      </w:r>
      <w:r w:rsidRPr="0096517C">
        <w:rPr>
          <w:rFonts w:ascii="Arial" w:hAnsi="Arial" w:cs="Arial"/>
          <w:lang w:val="cs-CZ"/>
        </w:rPr>
        <w:t xml:space="preserve">opravy, který </w:t>
      </w:r>
      <w:r w:rsidR="0014202B" w:rsidRPr="0096517C">
        <w:rPr>
          <w:rFonts w:ascii="Arial" w:hAnsi="Arial" w:cs="Arial"/>
          <w:lang w:val="cs-CZ"/>
        </w:rPr>
        <w:t xml:space="preserve">zajistí </w:t>
      </w:r>
      <w:r w:rsidRPr="0096517C">
        <w:rPr>
          <w:rFonts w:ascii="Arial" w:hAnsi="Arial" w:cs="Arial"/>
          <w:lang w:val="cs-CZ"/>
        </w:rPr>
        <w:t>materiál</w:t>
      </w:r>
      <w:r w:rsidR="0014202B" w:rsidRPr="0096517C">
        <w:rPr>
          <w:rFonts w:ascii="Arial" w:hAnsi="Arial" w:cs="Arial"/>
          <w:lang w:val="cs-CZ"/>
        </w:rPr>
        <w:t xml:space="preserve">y </w:t>
      </w:r>
      <w:r w:rsidRPr="0096517C">
        <w:rPr>
          <w:rFonts w:ascii="Arial" w:hAnsi="Arial" w:cs="Arial"/>
          <w:lang w:val="cs-CZ"/>
        </w:rPr>
        <w:t>vytvořen</w:t>
      </w:r>
      <w:r w:rsidR="0014202B" w:rsidRPr="0096517C">
        <w:rPr>
          <w:rFonts w:ascii="Arial" w:hAnsi="Arial" w:cs="Arial"/>
          <w:lang w:val="cs-CZ"/>
        </w:rPr>
        <w:t>é</w:t>
      </w:r>
      <w:r w:rsidRPr="0096517C">
        <w:rPr>
          <w:rFonts w:ascii="Arial" w:hAnsi="Arial" w:cs="Arial"/>
          <w:lang w:val="cs-CZ"/>
        </w:rPr>
        <w:t xml:space="preserve"> </w:t>
      </w:r>
      <w:r w:rsidR="0014202B" w:rsidRPr="0096517C">
        <w:rPr>
          <w:rFonts w:ascii="Arial" w:hAnsi="Arial" w:cs="Arial"/>
          <w:lang w:val="cs-CZ"/>
        </w:rPr>
        <w:t xml:space="preserve">speciálně </w:t>
      </w:r>
      <w:r w:rsidRPr="0096517C">
        <w:rPr>
          <w:rFonts w:ascii="Arial" w:hAnsi="Arial" w:cs="Arial"/>
          <w:lang w:val="cs-CZ"/>
        </w:rPr>
        <w:t xml:space="preserve">tak, aby byly schopny přetéct směrem k defektu. </w:t>
      </w:r>
      <w:r w:rsidR="0014202B" w:rsidRPr="0096517C">
        <w:rPr>
          <w:rFonts w:ascii="Arial" w:hAnsi="Arial" w:cs="Arial"/>
          <w:lang w:val="cs-CZ"/>
        </w:rPr>
        <w:t>Na místě defektu</w:t>
      </w:r>
      <w:r w:rsidRPr="0096517C">
        <w:rPr>
          <w:rFonts w:ascii="Arial" w:hAnsi="Arial" w:cs="Arial"/>
          <w:lang w:val="cs-CZ"/>
        </w:rPr>
        <w:t xml:space="preserve"> </w:t>
      </w:r>
      <w:r w:rsidR="0014202B" w:rsidRPr="0096517C">
        <w:rPr>
          <w:rFonts w:ascii="Arial" w:hAnsi="Arial" w:cs="Arial"/>
          <w:lang w:val="cs-CZ"/>
        </w:rPr>
        <w:t xml:space="preserve">pak </w:t>
      </w:r>
      <w:r w:rsidRPr="0096517C">
        <w:rPr>
          <w:rFonts w:ascii="Arial" w:hAnsi="Arial" w:cs="Arial"/>
          <w:lang w:val="cs-CZ"/>
        </w:rPr>
        <w:t xml:space="preserve">vzájemně fyzicky a chemicky reagují </w:t>
      </w:r>
      <w:r w:rsidR="0014202B" w:rsidRPr="0096517C">
        <w:rPr>
          <w:rFonts w:ascii="Arial" w:hAnsi="Arial" w:cs="Arial"/>
          <w:lang w:val="cs-CZ"/>
        </w:rPr>
        <w:t xml:space="preserve">za vzniku </w:t>
      </w:r>
      <w:r w:rsidRPr="0096517C">
        <w:rPr>
          <w:rFonts w:ascii="Arial" w:hAnsi="Arial" w:cs="Arial"/>
          <w:lang w:val="cs-CZ"/>
        </w:rPr>
        <w:t xml:space="preserve">nových molekulárních vazeb, které </w:t>
      </w:r>
      <w:r w:rsidR="0014202B" w:rsidRPr="0096517C">
        <w:rPr>
          <w:rFonts w:ascii="Arial" w:hAnsi="Arial" w:cs="Arial"/>
          <w:lang w:val="cs-CZ"/>
        </w:rPr>
        <w:t xml:space="preserve">jej </w:t>
      </w:r>
      <w:r w:rsidRPr="0096517C">
        <w:rPr>
          <w:rFonts w:ascii="Arial" w:hAnsi="Arial" w:cs="Arial"/>
          <w:lang w:val="cs-CZ"/>
        </w:rPr>
        <w:t>zacelí.</w:t>
      </w:r>
    </w:p>
    <w:p w:rsidR="00BC5CEE" w:rsidRPr="0096517C" w:rsidRDefault="00BC5CEE" w:rsidP="00CD62FE">
      <w:pPr>
        <w:spacing w:after="160" w:line="276" w:lineRule="auto"/>
        <w:contextualSpacing/>
        <w:jc w:val="both"/>
        <w:rPr>
          <w:rFonts w:ascii="Arial" w:hAnsi="Arial" w:cs="Arial"/>
          <w:lang w:val="cs-CZ"/>
        </w:rPr>
      </w:pPr>
    </w:p>
    <w:p w:rsidR="0096517C" w:rsidRDefault="0014202B" w:rsidP="00CD62FE">
      <w:pPr>
        <w:spacing w:after="160" w:line="276" w:lineRule="auto"/>
        <w:contextualSpacing/>
        <w:jc w:val="both"/>
        <w:rPr>
          <w:rFonts w:ascii="Arial" w:hAnsi="Arial" w:cs="Arial"/>
          <w:lang w:val="cs-CZ"/>
        </w:rPr>
      </w:pPr>
      <w:r w:rsidRPr="0096517C">
        <w:rPr>
          <w:rFonts w:ascii="Arial" w:hAnsi="Arial" w:cs="Arial"/>
          <w:lang w:val="cs-CZ"/>
        </w:rPr>
        <w:t>N</w:t>
      </w:r>
      <w:r w:rsidR="00BC5CEE" w:rsidRPr="0096517C">
        <w:rPr>
          <w:rFonts w:ascii="Arial" w:hAnsi="Arial" w:cs="Arial"/>
          <w:lang w:val="cs-CZ"/>
        </w:rPr>
        <w:t xml:space="preserve">ová generace pneumatik vytvoří pro </w:t>
      </w:r>
      <w:r w:rsidRPr="0096517C">
        <w:rPr>
          <w:rFonts w:ascii="Arial" w:hAnsi="Arial" w:cs="Arial"/>
          <w:lang w:val="cs-CZ"/>
        </w:rPr>
        <w:t xml:space="preserve">automobilovou prvovýrobu a </w:t>
      </w:r>
      <w:r w:rsidR="00BC5CEE" w:rsidRPr="0096517C">
        <w:rPr>
          <w:rFonts w:ascii="Arial" w:hAnsi="Arial" w:cs="Arial"/>
          <w:lang w:val="cs-CZ"/>
        </w:rPr>
        <w:t xml:space="preserve">rozvíjející se koncept </w:t>
      </w:r>
      <w:r w:rsidR="00BC5CEE" w:rsidRPr="0096517C">
        <w:rPr>
          <w:rFonts w:ascii="Arial" w:hAnsi="Arial" w:cs="Arial"/>
          <w:b/>
          <w:lang w:val="cs-CZ"/>
        </w:rPr>
        <w:t xml:space="preserve">Mobilita jako služba (MaaS) </w:t>
      </w:r>
      <w:r w:rsidR="00BC5CEE" w:rsidRPr="0096517C">
        <w:rPr>
          <w:rFonts w:ascii="Arial" w:hAnsi="Arial" w:cs="Arial"/>
          <w:lang w:val="cs-CZ"/>
        </w:rPr>
        <w:t xml:space="preserve">přidanou hodnotu díky maximálnímu </w:t>
      </w:r>
      <w:r w:rsidRPr="0096517C">
        <w:rPr>
          <w:rFonts w:ascii="Arial" w:hAnsi="Arial" w:cs="Arial"/>
          <w:lang w:val="cs-CZ"/>
        </w:rPr>
        <w:t xml:space="preserve">prodloužení provozní </w:t>
      </w:r>
      <w:r w:rsidR="00BC5CEE" w:rsidRPr="0096517C">
        <w:rPr>
          <w:rFonts w:ascii="Arial" w:hAnsi="Arial" w:cs="Arial"/>
          <w:lang w:val="cs-CZ"/>
        </w:rPr>
        <w:t xml:space="preserve">doby </w:t>
      </w:r>
      <w:r w:rsidRPr="0096517C">
        <w:rPr>
          <w:rFonts w:ascii="Arial" w:hAnsi="Arial" w:cs="Arial"/>
          <w:lang w:val="cs-CZ"/>
        </w:rPr>
        <w:t xml:space="preserve">a </w:t>
      </w:r>
      <w:r w:rsidR="00BC5CEE" w:rsidRPr="0096517C">
        <w:rPr>
          <w:rFonts w:ascii="Arial" w:hAnsi="Arial" w:cs="Arial"/>
          <w:lang w:val="cs-CZ"/>
        </w:rPr>
        <w:t xml:space="preserve">zajištění </w:t>
      </w:r>
      <w:r w:rsidRPr="0096517C">
        <w:rPr>
          <w:rFonts w:ascii="Arial" w:hAnsi="Arial" w:cs="Arial"/>
          <w:lang w:val="cs-CZ"/>
        </w:rPr>
        <w:t xml:space="preserve">možnosti </w:t>
      </w:r>
      <w:r w:rsidR="00BC5CEE" w:rsidRPr="0096517C">
        <w:rPr>
          <w:rFonts w:ascii="Arial" w:hAnsi="Arial" w:cs="Arial"/>
          <w:lang w:val="cs-CZ"/>
        </w:rPr>
        <w:t>aktivní údržby. Lidem, kteří na cestách tráví každý den, pneumatiky nabídnou zcela novou dimenzi cestování díky bezpečnostním prvkům a schopnosti učit se samořízení.</w:t>
      </w:r>
    </w:p>
    <w:p w:rsidR="00BC5CEE" w:rsidRPr="0096517C" w:rsidRDefault="00BC5CEE" w:rsidP="00CD62FE">
      <w:pPr>
        <w:spacing w:after="160" w:line="276" w:lineRule="auto"/>
        <w:contextualSpacing/>
        <w:jc w:val="both"/>
        <w:rPr>
          <w:rFonts w:ascii="Arial" w:hAnsi="Arial" w:cs="Arial"/>
          <w:lang w:val="cs-CZ"/>
        </w:rPr>
      </w:pPr>
      <w:r w:rsidRPr="0096517C">
        <w:rPr>
          <w:rFonts w:ascii="Arial" w:hAnsi="Arial" w:cs="Arial"/>
          <w:lang w:val="cs-CZ"/>
        </w:rPr>
        <w:lastRenderedPageBreak/>
        <w:br/>
        <w:t xml:space="preserve">Společnost Goodyear vyzvala studenty francouzské školy designu </w:t>
      </w:r>
      <w:hyperlink r:id="rId9" w:history="1">
        <w:r w:rsidRPr="0096517C">
          <w:rPr>
            <w:rStyle w:val="Hypertextovodkaz"/>
            <w:rFonts w:ascii="Arial" w:hAnsi="Arial" w:cs="Arial"/>
            <w:lang w:val="cs-CZ"/>
          </w:rPr>
          <w:t>ISD RUBIKA</w:t>
        </w:r>
      </w:hyperlink>
      <w:r w:rsidRPr="0096517C">
        <w:rPr>
          <w:rFonts w:ascii="Arial" w:hAnsi="Arial" w:cs="Arial"/>
          <w:lang w:val="cs-CZ"/>
        </w:rPr>
        <w:t>, aby si představili a vytvořili koncept automobilu na míru šité</w:t>
      </w:r>
      <w:r w:rsidR="0014202B" w:rsidRPr="0096517C">
        <w:rPr>
          <w:rFonts w:ascii="Arial" w:hAnsi="Arial" w:cs="Arial"/>
          <w:lang w:val="cs-CZ"/>
        </w:rPr>
        <w:t>ho</w:t>
      </w:r>
      <w:r w:rsidRPr="0096517C">
        <w:rPr>
          <w:rFonts w:ascii="Arial" w:hAnsi="Arial" w:cs="Arial"/>
          <w:lang w:val="cs-CZ"/>
        </w:rPr>
        <w:t xml:space="preserve"> konceptu pneumatik </w:t>
      </w:r>
      <w:r w:rsidRPr="0096517C">
        <w:rPr>
          <w:rFonts w:ascii="Arial" w:hAnsi="Arial" w:cs="Arial"/>
          <w:b/>
          <w:lang w:val="cs-CZ"/>
        </w:rPr>
        <w:t>Eagle 360 Urban</w:t>
      </w:r>
      <w:r w:rsidRPr="0096517C">
        <w:rPr>
          <w:rFonts w:ascii="Arial" w:hAnsi="Arial" w:cs="Arial"/>
          <w:lang w:val="cs-CZ"/>
        </w:rPr>
        <w:t>. V</w:t>
      </w:r>
      <w:r w:rsidR="0014202B" w:rsidRPr="0096517C">
        <w:rPr>
          <w:rFonts w:ascii="Arial" w:hAnsi="Arial" w:cs="Arial"/>
          <w:lang w:val="cs-CZ"/>
        </w:rPr>
        <w:t xml:space="preserve"> těsné </w:t>
      </w:r>
      <w:r w:rsidRPr="0096517C">
        <w:rPr>
          <w:rFonts w:ascii="Arial" w:hAnsi="Arial" w:cs="Arial"/>
          <w:lang w:val="cs-CZ"/>
        </w:rPr>
        <w:t>spolupráci s návrháři společnosti Goodyear studenti vytvořili automobil Vision UMOD</w:t>
      </w:r>
      <w:r w:rsidR="0014202B" w:rsidRPr="0096517C">
        <w:rPr>
          <w:rFonts w:ascii="Arial" w:hAnsi="Arial" w:cs="Arial"/>
          <w:lang w:val="cs-CZ"/>
        </w:rPr>
        <w:t xml:space="preserve">, který je </w:t>
      </w:r>
      <w:r w:rsidRPr="0096517C">
        <w:rPr>
          <w:rFonts w:ascii="Arial" w:hAnsi="Arial" w:cs="Arial"/>
          <w:lang w:val="cs-CZ"/>
        </w:rPr>
        <w:t>přizpůsobený potřebám budoucí mobility</w:t>
      </w:r>
      <w:r w:rsidR="0014202B" w:rsidRPr="0096517C">
        <w:rPr>
          <w:rFonts w:ascii="Arial" w:hAnsi="Arial" w:cs="Arial"/>
          <w:lang w:val="cs-CZ"/>
        </w:rPr>
        <w:t xml:space="preserve"> v městech budoucnosti</w:t>
      </w:r>
      <w:r w:rsidRPr="0096517C">
        <w:rPr>
          <w:rFonts w:ascii="Arial" w:hAnsi="Arial" w:cs="Arial"/>
          <w:lang w:val="cs-CZ"/>
        </w:rPr>
        <w:t>.</w:t>
      </w:r>
    </w:p>
    <w:p w:rsidR="00BC5CEE" w:rsidRPr="0096517C" w:rsidRDefault="00BC5CEE" w:rsidP="00CD62FE">
      <w:pPr>
        <w:spacing w:after="160" w:line="276" w:lineRule="auto"/>
        <w:contextualSpacing/>
        <w:jc w:val="both"/>
        <w:rPr>
          <w:rFonts w:ascii="Arial" w:hAnsi="Arial" w:cs="Arial"/>
          <w:lang w:val="cs-CZ"/>
        </w:rPr>
      </w:pPr>
    </w:p>
    <w:p w:rsidR="00BC5CEE" w:rsidRPr="0096517C" w:rsidRDefault="00BC5CEE" w:rsidP="00BC5CEE">
      <w:pPr>
        <w:spacing w:after="160" w:line="276" w:lineRule="auto"/>
        <w:contextualSpacing/>
        <w:rPr>
          <w:rFonts w:ascii="Arial" w:hAnsi="Arial" w:cs="Arial"/>
          <w:lang w:val="cs-CZ"/>
        </w:rPr>
      </w:pPr>
      <w:r w:rsidRPr="0096517C">
        <w:rPr>
          <w:rFonts w:ascii="Arial" w:hAnsi="Arial" w:cs="Arial"/>
          <w:b/>
          <w:lang w:val="cs-CZ"/>
        </w:rPr>
        <w:t>KLÍČOVÉ VLASTNOSTI A VÝHODY</w:t>
      </w:r>
    </w:p>
    <w:p w:rsidR="00BC5CEE" w:rsidRPr="0096517C" w:rsidRDefault="00BC5CEE" w:rsidP="00466144">
      <w:pPr>
        <w:pStyle w:val="Odstavecseseznamem1"/>
        <w:numPr>
          <w:ilvl w:val="0"/>
          <w:numId w:val="25"/>
        </w:numPr>
        <w:spacing w:line="276" w:lineRule="auto"/>
        <w:jc w:val="both"/>
        <w:rPr>
          <w:rFonts w:ascii="Arial" w:hAnsi="Arial" w:cs="Arial"/>
        </w:rPr>
      </w:pPr>
      <w:r w:rsidRPr="0096517C">
        <w:rPr>
          <w:rFonts w:ascii="Arial" w:hAnsi="Arial" w:cs="Arial"/>
        </w:rPr>
        <w:t xml:space="preserve">Jednotka </w:t>
      </w:r>
      <w:r w:rsidRPr="0096517C">
        <w:rPr>
          <w:rFonts w:ascii="Arial" w:hAnsi="Arial" w:cs="Arial"/>
          <w:b/>
        </w:rPr>
        <w:t>umělé inteligence</w:t>
      </w:r>
      <w:r w:rsidRPr="0096517C">
        <w:rPr>
          <w:rFonts w:ascii="Arial" w:hAnsi="Arial" w:cs="Arial"/>
        </w:rPr>
        <w:t xml:space="preserve"> slouží jako „mozek“ pneumatiky a umožňuje jí:</w:t>
      </w:r>
    </w:p>
    <w:p w:rsidR="00BC5CEE" w:rsidRPr="0096517C" w:rsidRDefault="0014202B" w:rsidP="00466144">
      <w:pPr>
        <w:pStyle w:val="Odstavecseseznamem1"/>
        <w:numPr>
          <w:ilvl w:val="0"/>
          <w:numId w:val="22"/>
        </w:numPr>
        <w:tabs>
          <w:tab w:val="left" w:pos="2160"/>
        </w:tabs>
        <w:spacing w:line="276" w:lineRule="auto"/>
        <w:ind w:left="1080" w:hanging="270"/>
        <w:jc w:val="both"/>
        <w:rPr>
          <w:rFonts w:ascii="Arial" w:hAnsi="Arial" w:cs="Arial"/>
        </w:rPr>
      </w:pPr>
      <w:r w:rsidRPr="0096517C">
        <w:rPr>
          <w:rFonts w:ascii="Arial" w:hAnsi="Arial" w:cs="Arial"/>
        </w:rPr>
        <w:t>v</w:t>
      </w:r>
      <w:r w:rsidR="00BC5CEE" w:rsidRPr="0096517C">
        <w:rPr>
          <w:rFonts w:ascii="Arial" w:hAnsi="Arial" w:cs="Arial"/>
        </w:rPr>
        <w:t xml:space="preserve"> reálném čase neustále zaznamenávat stav vozovky a okolního prostředí a kontrolovat svůj vlastní stav.</w:t>
      </w:r>
    </w:p>
    <w:p w:rsidR="00BC5CEE" w:rsidRPr="0096517C" w:rsidRDefault="0014202B" w:rsidP="00466144">
      <w:pPr>
        <w:pStyle w:val="Odstavecseseznamem1"/>
        <w:numPr>
          <w:ilvl w:val="0"/>
          <w:numId w:val="22"/>
        </w:numPr>
        <w:tabs>
          <w:tab w:val="left" w:pos="2160"/>
        </w:tabs>
        <w:spacing w:line="276" w:lineRule="auto"/>
        <w:ind w:left="1080" w:hanging="270"/>
        <w:jc w:val="both"/>
        <w:rPr>
          <w:rFonts w:ascii="Arial" w:hAnsi="Arial" w:cs="Arial"/>
        </w:rPr>
      </w:pPr>
      <w:r w:rsidRPr="0096517C">
        <w:rPr>
          <w:rFonts w:ascii="Arial" w:hAnsi="Arial" w:cs="Arial"/>
        </w:rPr>
        <w:t>z</w:t>
      </w:r>
      <w:r w:rsidR="00BC5CEE" w:rsidRPr="0096517C">
        <w:rPr>
          <w:rFonts w:ascii="Arial" w:hAnsi="Arial" w:cs="Arial"/>
        </w:rPr>
        <w:t>pracovávat zaznamenané informace pomocí neuronov</w:t>
      </w:r>
      <w:r w:rsidR="0052427F" w:rsidRPr="0096517C">
        <w:rPr>
          <w:rFonts w:ascii="Arial" w:hAnsi="Arial" w:cs="Arial"/>
        </w:rPr>
        <w:t>ých</w:t>
      </w:r>
      <w:r w:rsidR="00BC5CEE" w:rsidRPr="0096517C">
        <w:rPr>
          <w:rFonts w:ascii="Arial" w:hAnsi="Arial" w:cs="Arial"/>
        </w:rPr>
        <w:t xml:space="preserve"> </w:t>
      </w:r>
      <w:r w:rsidR="0052427F" w:rsidRPr="0096517C">
        <w:rPr>
          <w:rFonts w:ascii="Arial" w:hAnsi="Arial" w:cs="Arial"/>
        </w:rPr>
        <w:t xml:space="preserve">sítí vybavených </w:t>
      </w:r>
      <w:r w:rsidR="00BC5CEE" w:rsidRPr="0096517C">
        <w:rPr>
          <w:rFonts w:ascii="Arial" w:hAnsi="Arial" w:cs="Arial"/>
        </w:rPr>
        <w:t>sofistikovanými algoritmy učení, díky nimž j</w:t>
      </w:r>
      <w:r w:rsidR="0052427F" w:rsidRPr="0096517C">
        <w:rPr>
          <w:rFonts w:ascii="Arial" w:hAnsi="Arial" w:cs="Arial"/>
        </w:rPr>
        <w:t>sou</w:t>
      </w:r>
      <w:r w:rsidR="00BC5CEE" w:rsidRPr="0096517C">
        <w:rPr>
          <w:rFonts w:ascii="Arial" w:hAnsi="Arial" w:cs="Arial"/>
        </w:rPr>
        <w:t xml:space="preserve"> schopna činit rozhodnutí, co dělat a učit se pro budoucí případy. </w:t>
      </w:r>
    </w:p>
    <w:p w:rsidR="00BC5CEE" w:rsidRPr="0096517C" w:rsidRDefault="0014202B" w:rsidP="00466144">
      <w:pPr>
        <w:pStyle w:val="Odstavecseseznamem1"/>
        <w:numPr>
          <w:ilvl w:val="0"/>
          <w:numId w:val="22"/>
        </w:numPr>
        <w:tabs>
          <w:tab w:val="left" w:pos="2160"/>
        </w:tabs>
        <w:spacing w:line="276" w:lineRule="auto"/>
        <w:ind w:left="1080" w:hanging="270"/>
        <w:jc w:val="both"/>
        <w:rPr>
          <w:rFonts w:ascii="Arial" w:hAnsi="Arial" w:cs="Arial"/>
        </w:rPr>
      </w:pPr>
      <w:r w:rsidRPr="0096517C">
        <w:rPr>
          <w:rFonts w:ascii="Arial" w:hAnsi="Arial" w:cs="Arial"/>
        </w:rPr>
        <w:t>t</w:t>
      </w:r>
      <w:r w:rsidR="00BC5CEE" w:rsidRPr="0096517C">
        <w:rPr>
          <w:rFonts w:ascii="Arial" w:hAnsi="Arial" w:cs="Arial"/>
        </w:rPr>
        <w:t xml:space="preserve">ransformovat se s použitím vlastního měnícího se běhounu a rozhraní pneumatiky/vozidla. </w:t>
      </w:r>
    </w:p>
    <w:p w:rsidR="00BC5CEE" w:rsidRPr="0096517C" w:rsidRDefault="0014202B" w:rsidP="00466144">
      <w:pPr>
        <w:pStyle w:val="Odstavecseseznamem1"/>
        <w:numPr>
          <w:ilvl w:val="0"/>
          <w:numId w:val="22"/>
        </w:numPr>
        <w:tabs>
          <w:tab w:val="left" w:pos="2160"/>
        </w:tabs>
        <w:spacing w:line="276" w:lineRule="auto"/>
        <w:ind w:left="1080" w:hanging="270"/>
        <w:jc w:val="both"/>
        <w:rPr>
          <w:rFonts w:ascii="Arial" w:hAnsi="Arial" w:cs="Arial"/>
        </w:rPr>
      </w:pPr>
      <w:r w:rsidRPr="0096517C">
        <w:rPr>
          <w:rFonts w:ascii="Arial" w:hAnsi="Arial" w:cs="Arial"/>
        </w:rPr>
        <w:t>v</w:t>
      </w:r>
      <w:r w:rsidR="007055A4" w:rsidRPr="0096517C">
        <w:rPr>
          <w:rFonts w:ascii="Arial" w:hAnsi="Arial" w:cs="Arial"/>
        </w:rPr>
        <w:t>zájemně se ovlivňovat/reagovat/i</w:t>
      </w:r>
      <w:r w:rsidR="00BC5CEE" w:rsidRPr="0096517C">
        <w:rPr>
          <w:rFonts w:ascii="Arial" w:hAnsi="Arial" w:cs="Arial"/>
        </w:rPr>
        <w:t xml:space="preserve">nteragovat s ostatními vozidly a všemi zařízeními tvořícími </w:t>
      </w:r>
      <w:r w:rsidRPr="0096517C">
        <w:rPr>
          <w:rFonts w:ascii="Arial" w:hAnsi="Arial" w:cs="Arial"/>
        </w:rPr>
        <w:t>I</w:t>
      </w:r>
      <w:r w:rsidR="00BC5CEE" w:rsidRPr="0096517C">
        <w:rPr>
          <w:rFonts w:ascii="Arial" w:hAnsi="Arial" w:cs="Arial"/>
        </w:rPr>
        <w:t xml:space="preserve">nternet </w:t>
      </w:r>
      <w:r w:rsidR="00866BD2" w:rsidRPr="0096517C">
        <w:rPr>
          <w:rFonts w:ascii="Arial" w:hAnsi="Arial" w:cs="Arial"/>
        </w:rPr>
        <w:t>věcí</w:t>
      </w:r>
      <w:r w:rsidR="00BC5CEE" w:rsidRPr="0096517C">
        <w:rPr>
          <w:rFonts w:ascii="Arial" w:hAnsi="Arial" w:cs="Arial"/>
        </w:rPr>
        <w:t xml:space="preserve"> za účelem sdílení shromážděných informací a </w:t>
      </w:r>
      <w:r w:rsidRPr="0096517C">
        <w:rPr>
          <w:rFonts w:ascii="Arial" w:hAnsi="Arial" w:cs="Arial"/>
        </w:rPr>
        <w:t>vyvozování nových poznatků</w:t>
      </w:r>
      <w:r w:rsidR="00BC5CEE" w:rsidRPr="0096517C">
        <w:rPr>
          <w:rFonts w:ascii="Arial" w:hAnsi="Arial" w:cs="Arial"/>
        </w:rPr>
        <w:t>.</w:t>
      </w:r>
    </w:p>
    <w:p w:rsidR="00BC5CEE" w:rsidRPr="0096517C" w:rsidRDefault="00BC5CEE" w:rsidP="00466144">
      <w:pPr>
        <w:pStyle w:val="Odstavecseseznamem1"/>
        <w:spacing w:line="276" w:lineRule="auto"/>
        <w:jc w:val="both"/>
        <w:rPr>
          <w:rFonts w:ascii="Arial" w:hAnsi="Arial" w:cs="Arial"/>
        </w:rPr>
      </w:pPr>
    </w:p>
    <w:p w:rsidR="00BC5CEE" w:rsidRPr="0096517C" w:rsidRDefault="00866BD2" w:rsidP="00466144">
      <w:pPr>
        <w:pStyle w:val="Odstavecseseznamem1"/>
        <w:numPr>
          <w:ilvl w:val="0"/>
          <w:numId w:val="23"/>
        </w:numPr>
        <w:spacing w:line="276" w:lineRule="auto"/>
        <w:jc w:val="both"/>
        <w:rPr>
          <w:rFonts w:ascii="Arial" w:hAnsi="Arial" w:cs="Arial"/>
        </w:rPr>
      </w:pPr>
      <w:r w:rsidRPr="0096517C">
        <w:rPr>
          <w:rFonts w:ascii="Arial" w:hAnsi="Arial" w:cs="Arial"/>
        </w:rPr>
        <w:t>B</w:t>
      </w:r>
      <w:r w:rsidR="00BC5CEE" w:rsidRPr="0096517C">
        <w:rPr>
          <w:rFonts w:ascii="Arial" w:hAnsi="Arial" w:cs="Arial"/>
        </w:rPr>
        <w:t>ěhoun s</w:t>
      </w:r>
      <w:r w:rsidR="00CD62FE" w:rsidRPr="0096517C">
        <w:rPr>
          <w:rFonts w:ascii="Arial" w:hAnsi="Arial" w:cs="Arial"/>
        </w:rPr>
        <w:t xml:space="preserve"> </w:t>
      </w:r>
      <w:r w:rsidR="00BC5CEE" w:rsidRPr="0096517C">
        <w:rPr>
          <w:rFonts w:ascii="Arial" w:hAnsi="Arial" w:cs="Arial"/>
        </w:rPr>
        <w:t xml:space="preserve">bionickou povrchovou vrstvou </w:t>
      </w:r>
      <w:r w:rsidR="00BC5CEE" w:rsidRPr="0096517C">
        <w:rPr>
          <w:rFonts w:ascii="Arial" w:hAnsi="Arial" w:cs="Arial"/>
          <w:b/>
        </w:rPr>
        <w:t>hustě protkanou senzory</w:t>
      </w:r>
      <w:r w:rsidR="00BC5CEE" w:rsidRPr="0096517C">
        <w:rPr>
          <w:rFonts w:ascii="Arial" w:hAnsi="Arial" w:cs="Arial"/>
        </w:rPr>
        <w:t xml:space="preserve"> zaznamenává informace o stavu vozovk</w:t>
      </w:r>
      <w:r w:rsidR="0014202B" w:rsidRPr="0096517C">
        <w:rPr>
          <w:rFonts w:ascii="Arial" w:hAnsi="Arial" w:cs="Arial"/>
        </w:rPr>
        <w:t>y</w:t>
      </w:r>
      <w:r w:rsidR="00BC5CEE" w:rsidRPr="0096517C">
        <w:rPr>
          <w:rFonts w:ascii="Arial" w:hAnsi="Arial" w:cs="Arial"/>
        </w:rPr>
        <w:t xml:space="preserve"> a povětrnostních podmínkách a přenáší je </w:t>
      </w:r>
      <w:proofErr w:type="gramStart"/>
      <w:r w:rsidR="00BC5CEE" w:rsidRPr="0096517C">
        <w:rPr>
          <w:rFonts w:ascii="Arial" w:hAnsi="Arial" w:cs="Arial"/>
        </w:rPr>
        <w:t>do</w:t>
      </w:r>
      <w:proofErr w:type="gramEnd"/>
      <w:r w:rsidR="00BC5CEE" w:rsidRPr="0096517C">
        <w:rPr>
          <w:rFonts w:ascii="Arial" w:hAnsi="Arial" w:cs="Arial"/>
        </w:rPr>
        <w:t>:</w:t>
      </w:r>
    </w:p>
    <w:p w:rsidR="00BC5CEE" w:rsidRPr="0096517C" w:rsidRDefault="0014202B" w:rsidP="00466144">
      <w:pPr>
        <w:pStyle w:val="Odstavecseseznamem1"/>
        <w:numPr>
          <w:ilvl w:val="0"/>
          <w:numId w:val="22"/>
        </w:numPr>
        <w:tabs>
          <w:tab w:val="left" w:pos="2160"/>
        </w:tabs>
        <w:spacing w:line="276" w:lineRule="auto"/>
        <w:ind w:left="1080" w:hanging="270"/>
        <w:jc w:val="both"/>
        <w:rPr>
          <w:rFonts w:ascii="Arial" w:hAnsi="Arial" w:cs="Arial"/>
        </w:rPr>
      </w:pPr>
      <w:r w:rsidRPr="0096517C">
        <w:rPr>
          <w:rFonts w:ascii="Arial" w:hAnsi="Arial" w:cs="Arial"/>
        </w:rPr>
        <w:t>p</w:t>
      </w:r>
      <w:r w:rsidR="00BC5CEE" w:rsidRPr="0096517C">
        <w:rPr>
          <w:rFonts w:ascii="Arial" w:hAnsi="Arial" w:cs="Arial"/>
        </w:rPr>
        <w:t xml:space="preserve">neumatiky, aby optimalizoval přeměnu běhounu. </w:t>
      </w:r>
    </w:p>
    <w:p w:rsidR="00BC5CEE" w:rsidRPr="0096517C" w:rsidRDefault="00BC5CEE" w:rsidP="00466144">
      <w:pPr>
        <w:pStyle w:val="Odstavecseseznamem1"/>
        <w:numPr>
          <w:ilvl w:val="0"/>
          <w:numId w:val="22"/>
        </w:numPr>
        <w:tabs>
          <w:tab w:val="left" w:pos="2160"/>
        </w:tabs>
        <w:spacing w:line="276" w:lineRule="auto"/>
        <w:ind w:left="1080" w:hanging="270"/>
        <w:jc w:val="both"/>
        <w:rPr>
          <w:rFonts w:ascii="Arial" w:hAnsi="Arial" w:cs="Arial"/>
        </w:rPr>
      </w:pPr>
      <w:r w:rsidRPr="0096517C">
        <w:rPr>
          <w:rFonts w:ascii="Arial" w:hAnsi="Arial" w:cs="Arial"/>
        </w:rPr>
        <w:t>„</w:t>
      </w:r>
      <w:r w:rsidR="00866BD2" w:rsidRPr="0096517C">
        <w:rPr>
          <w:rFonts w:ascii="Arial" w:hAnsi="Arial" w:cs="Arial"/>
        </w:rPr>
        <w:t>n</w:t>
      </w:r>
      <w:r w:rsidRPr="0096517C">
        <w:rPr>
          <w:rFonts w:ascii="Arial" w:hAnsi="Arial" w:cs="Arial"/>
        </w:rPr>
        <w:t xml:space="preserve">ervového systému“ vozidla, aby </w:t>
      </w:r>
      <w:r w:rsidR="00866BD2" w:rsidRPr="0096517C">
        <w:rPr>
          <w:rFonts w:ascii="Arial" w:hAnsi="Arial" w:cs="Arial"/>
        </w:rPr>
        <w:t>z</w:t>
      </w:r>
      <w:r w:rsidRPr="0096517C">
        <w:rPr>
          <w:rFonts w:ascii="Arial" w:hAnsi="Arial" w:cs="Arial"/>
        </w:rPr>
        <w:t xml:space="preserve">lepšil jeho vlastnosti </w:t>
      </w:r>
      <w:r w:rsidR="00866BD2" w:rsidRPr="0096517C">
        <w:rPr>
          <w:rFonts w:ascii="Arial" w:hAnsi="Arial" w:cs="Arial"/>
        </w:rPr>
        <w:t xml:space="preserve">ohledně </w:t>
      </w:r>
      <w:r w:rsidRPr="0096517C">
        <w:rPr>
          <w:rFonts w:ascii="Arial" w:hAnsi="Arial" w:cs="Arial"/>
        </w:rPr>
        <w:t>brzdění, ovladatelnosti a účinnosti.</w:t>
      </w:r>
    </w:p>
    <w:p w:rsidR="00BC5CEE" w:rsidRPr="0096517C" w:rsidRDefault="00866BD2" w:rsidP="00466144">
      <w:pPr>
        <w:pStyle w:val="Odstavecseseznamem1"/>
        <w:numPr>
          <w:ilvl w:val="0"/>
          <w:numId w:val="22"/>
        </w:numPr>
        <w:tabs>
          <w:tab w:val="left" w:pos="2160"/>
        </w:tabs>
        <w:spacing w:line="276" w:lineRule="auto"/>
        <w:ind w:left="1080" w:hanging="270"/>
        <w:jc w:val="both"/>
        <w:rPr>
          <w:rFonts w:ascii="Arial" w:hAnsi="Arial" w:cs="Arial"/>
        </w:rPr>
      </w:pPr>
      <w:r w:rsidRPr="0096517C">
        <w:rPr>
          <w:rFonts w:ascii="Arial" w:hAnsi="Arial" w:cs="Arial"/>
        </w:rPr>
        <w:t>v</w:t>
      </w:r>
      <w:r w:rsidR="00BC5CEE" w:rsidRPr="0096517C">
        <w:rPr>
          <w:rFonts w:ascii="Arial" w:hAnsi="Arial" w:cs="Arial"/>
        </w:rPr>
        <w:t xml:space="preserve">šech zařízení tvořících </w:t>
      </w:r>
      <w:r w:rsidR="007055A4" w:rsidRPr="0096517C">
        <w:rPr>
          <w:rFonts w:ascii="Arial" w:hAnsi="Arial" w:cs="Arial"/>
        </w:rPr>
        <w:t>I</w:t>
      </w:r>
      <w:r w:rsidR="00BC5CEE" w:rsidRPr="0096517C">
        <w:rPr>
          <w:rFonts w:ascii="Arial" w:hAnsi="Arial" w:cs="Arial"/>
        </w:rPr>
        <w:t xml:space="preserve">nternet věcí, aby informoval ostatní pneumatiky a vozidla, která se pravděpodobně vydají stejnou cestou. </w:t>
      </w:r>
    </w:p>
    <w:p w:rsidR="00BC5CEE" w:rsidRPr="0096517C" w:rsidRDefault="00BC5CEE" w:rsidP="00466144">
      <w:pPr>
        <w:pStyle w:val="Odstavecseseznamem1"/>
        <w:spacing w:line="276" w:lineRule="auto"/>
        <w:jc w:val="both"/>
        <w:rPr>
          <w:rFonts w:ascii="Arial" w:hAnsi="Arial" w:cs="Arial"/>
        </w:rPr>
      </w:pPr>
    </w:p>
    <w:p w:rsidR="00BC5CEE" w:rsidRPr="0096517C" w:rsidRDefault="00BC5CEE" w:rsidP="00466144">
      <w:pPr>
        <w:pStyle w:val="Odstavecseseznamem1"/>
        <w:numPr>
          <w:ilvl w:val="0"/>
          <w:numId w:val="23"/>
        </w:numPr>
        <w:spacing w:line="276" w:lineRule="auto"/>
        <w:jc w:val="both"/>
        <w:rPr>
          <w:rFonts w:ascii="Arial" w:hAnsi="Arial" w:cs="Arial"/>
        </w:rPr>
      </w:pPr>
      <w:r w:rsidRPr="0096517C">
        <w:rPr>
          <w:rFonts w:ascii="Arial" w:hAnsi="Arial" w:cs="Arial"/>
          <w:b/>
        </w:rPr>
        <w:t xml:space="preserve">Inteligentní </w:t>
      </w:r>
      <w:r w:rsidR="00866BD2" w:rsidRPr="0096517C">
        <w:rPr>
          <w:rFonts w:ascii="Arial" w:hAnsi="Arial" w:cs="Arial"/>
          <w:b/>
        </w:rPr>
        <w:t>pro</w:t>
      </w:r>
      <w:r w:rsidRPr="0096517C">
        <w:rPr>
          <w:rFonts w:ascii="Arial" w:hAnsi="Arial" w:cs="Arial"/>
          <w:b/>
        </w:rPr>
        <w:t>měn</w:t>
      </w:r>
      <w:r w:rsidR="00866BD2" w:rsidRPr="0096517C">
        <w:rPr>
          <w:rFonts w:ascii="Arial" w:hAnsi="Arial" w:cs="Arial"/>
          <w:b/>
        </w:rPr>
        <w:t xml:space="preserve">livý </w:t>
      </w:r>
      <w:r w:rsidRPr="0096517C">
        <w:rPr>
          <w:rFonts w:ascii="Arial" w:hAnsi="Arial" w:cs="Arial"/>
          <w:b/>
        </w:rPr>
        <w:t>běhoun</w:t>
      </w:r>
      <w:r w:rsidRPr="0096517C">
        <w:rPr>
          <w:rFonts w:ascii="Arial" w:hAnsi="Arial" w:cs="Arial"/>
        </w:rPr>
        <w:t xml:space="preserve"> vozidlo připravuje na nečekané pomocí aktivního zajištění bezpečnosti za všech podmínek. </w:t>
      </w:r>
      <w:r w:rsidRPr="0096517C">
        <w:rPr>
          <w:rFonts w:ascii="Arial" w:hAnsi="Arial" w:cs="Arial"/>
          <w:color w:val="000000"/>
        </w:rPr>
        <w:t>V závislosti na vozovce a povětrnostních podmínkách se na běhounu pomocí bionické povrchové vrstvy pneumatiky samostatně zformuje nejvhodnější dezén.</w:t>
      </w:r>
      <w:r w:rsidR="00CD62FE" w:rsidRPr="0096517C">
        <w:rPr>
          <w:rFonts w:ascii="Arial" w:hAnsi="Arial" w:cs="Arial"/>
          <w:color w:val="000000"/>
        </w:rPr>
        <w:t xml:space="preserve"> </w:t>
      </w:r>
    </w:p>
    <w:p w:rsidR="00BC5CEE" w:rsidRPr="0096517C" w:rsidRDefault="00BC5CEE" w:rsidP="00466144">
      <w:pPr>
        <w:pStyle w:val="Odstavecseseznamem1"/>
        <w:spacing w:line="276" w:lineRule="auto"/>
        <w:jc w:val="both"/>
        <w:rPr>
          <w:rFonts w:ascii="Arial" w:hAnsi="Arial" w:cs="Arial"/>
        </w:rPr>
      </w:pPr>
    </w:p>
    <w:p w:rsidR="00466144" w:rsidRPr="0096517C" w:rsidRDefault="00BC5CEE" w:rsidP="00466144">
      <w:pPr>
        <w:pStyle w:val="Odstavecseseznamem1"/>
        <w:numPr>
          <w:ilvl w:val="0"/>
          <w:numId w:val="23"/>
        </w:numPr>
        <w:spacing w:line="276" w:lineRule="auto"/>
        <w:jc w:val="both"/>
        <w:rPr>
          <w:rFonts w:ascii="Arial" w:hAnsi="Arial" w:cs="Arial"/>
          <w:b/>
        </w:rPr>
      </w:pPr>
      <w:r w:rsidRPr="0096517C">
        <w:rPr>
          <w:rFonts w:ascii="Arial" w:hAnsi="Arial" w:cs="Arial"/>
          <w:b/>
        </w:rPr>
        <w:t xml:space="preserve">Bionická povrchová vrstva </w:t>
      </w:r>
      <w:r w:rsidRPr="0096517C">
        <w:rPr>
          <w:rFonts w:ascii="Arial" w:hAnsi="Arial" w:cs="Arial"/>
        </w:rPr>
        <w:t xml:space="preserve">umožňuje autonomní opravu. A v kombinaci s jednotkou umělé inteligence měří stávající a předpovídá budoucí opotřebení pneumatiky, čímž umožňuje automatickou správu pneumatiky prostřednictvím </w:t>
      </w:r>
      <w:r w:rsidRPr="0096517C">
        <w:rPr>
          <w:rFonts w:ascii="Arial" w:hAnsi="Arial" w:cs="Arial"/>
          <w:b/>
        </w:rPr>
        <w:t>prediktivní a proaktivní údržby.</w:t>
      </w:r>
      <w:r w:rsidR="00CD62FE" w:rsidRPr="0096517C">
        <w:rPr>
          <w:rFonts w:ascii="Arial" w:hAnsi="Arial" w:cs="Arial"/>
        </w:rPr>
        <w:t xml:space="preserve"> </w:t>
      </w:r>
      <w:r w:rsidR="00866BD2" w:rsidRPr="0096517C">
        <w:rPr>
          <w:rFonts w:ascii="Arial" w:hAnsi="Arial" w:cs="Arial"/>
        </w:rPr>
        <w:t xml:space="preserve">Výsledkem je </w:t>
      </w:r>
      <w:r w:rsidRPr="0096517C">
        <w:rPr>
          <w:rFonts w:ascii="Arial" w:hAnsi="Arial" w:cs="Arial"/>
        </w:rPr>
        <w:t>maximální prodloužení provozuschopnosti (</w:t>
      </w:r>
      <w:r w:rsidR="00866BD2" w:rsidRPr="0096517C">
        <w:rPr>
          <w:rFonts w:ascii="Arial" w:hAnsi="Arial" w:cs="Arial"/>
        </w:rPr>
        <w:t>provozní</w:t>
      </w:r>
      <w:r w:rsidRPr="0096517C">
        <w:rPr>
          <w:rFonts w:ascii="Arial" w:hAnsi="Arial" w:cs="Arial"/>
        </w:rPr>
        <w:t xml:space="preserve"> doby)</w:t>
      </w:r>
      <w:r w:rsidR="00866BD2" w:rsidRPr="0096517C">
        <w:rPr>
          <w:rFonts w:ascii="Arial" w:hAnsi="Arial" w:cs="Arial"/>
        </w:rPr>
        <w:t>, zvýšení</w:t>
      </w:r>
      <w:r w:rsidR="00CD62FE" w:rsidRPr="0096517C">
        <w:rPr>
          <w:rFonts w:ascii="Arial" w:hAnsi="Arial" w:cs="Arial"/>
        </w:rPr>
        <w:t xml:space="preserve"> </w:t>
      </w:r>
      <w:r w:rsidRPr="0096517C">
        <w:rPr>
          <w:rFonts w:ascii="Arial" w:hAnsi="Arial" w:cs="Arial"/>
        </w:rPr>
        <w:t xml:space="preserve">bezpečnosti pneumatiky a </w:t>
      </w:r>
      <w:r w:rsidR="00866BD2" w:rsidRPr="0096517C">
        <w:rPr>
          <w:rFonts w:ascii="Arial" w:hAnsi="Arial" w:cs="Arial"/>
        </w:rPr>
        <w:t xml:space="preserve">průběžné </w:t>
      </w:r>
      <w:r w:rsidR="00866BD2" w:rsidRPr="0096517C">
        <w:rPr>
          <w:rFonts w:ascii="Arial" w:hAnsi="Arial" w:cs="Arial"/>
        </w:rPr>
        <w:lastRenderedPageBreak/>
        <w:t xml:space="preserve">zlepšování </w:t>
      </w:r>
      <w:r w:rsidR="007F58D5" w:rsidRPr="0096517C">
        <w:rPr>
          <w:rFonts w:ascii="Arial" w:hAnsi="Arial" w:cs="Arial"/>
        </w:rPr>
        <w:t xml:space="preserve">spokojenosti uživatelů </w:t>
      </w:r>
      <w:r w:rsidRPr="0096517C">
        <w:rPr>
          <w:rFonts w:ascii="Arial" w:hAnsi="Arial" w:cs="Arial"/>
        </w:rPr>
        <w:t xml:space="preserve">pro poskytovatele konceptu </w:t>
      </w:r>
      <w:r w:rsidRPr="0096517C">
        <w:rPr>
          <w:rFonts w:ascii="Arial" w:hAnsi="Arial" w:cs="Arial"/>
          <w:i/>
        </w:rPr>
        <w:t>Mobilita jako služba (MaaS).</w:t>
      </w:r>
    </w:p>
    <w:p w:rsidR="00466144" w:rsidRPr="0096517C" w:rsidRDefault="00466144" w:rsidP="00466144">
      <w:pPr>
        <w:pStyle w:val="Odstavecseseznamem"/>
        <w:jc w:val="both"/>
        <w:rPr>
          <w:rFonts w:ascii="Arial" w:hAnsi="Arial" w:cs="Arial"/>
          <w:lang w:val="cs-CZ"/>
        </w:rPr>
      </w:pPr>
    </w:p>
    <w:p w:rsidR="00466144" w:rsidRPr="004679DC" w:rsidRDefault="00466144" w:rsidP="00466144">
      <w:pPr>
        <w:pStyle w:val="Odstavecseseznamem1"/>
        <w:numPr>
          <w:ilvl w:val="0"/>
          <w:numId w:val="23"/>
        </w:numPr>
        <w:spacing w:line="276" w:lineRule="auto"/>
        <w:jc w:val="both"/>
        <w:rPr>
          <w:rFonts w:ascii="Arial" w:hAnsi="Arial" w:cs="Arial"/>
          <w:b/>
          <w:color w:val="00B0F0"/>
        </w:rPr>
      </w:pPr>
      <w:r w:rsidRPr="0096517C">
        <w:rPr>
          <w:rFonts w:ascii="Arial" w:hAnsi="Arial" w:cs="Arial"/>
          <w:b/>
        </w:rPr>
        <w:t>Sférický tvar</w:t>
      </w:r>
      <w:r w:rsidRPr="0096517C">
        <w:rPr>
          <w:rFonts w:ascii="Arial" w:hAnsi="Arial" w:cs="Arial"/>
        </w:rPr>
        <w:t xml:space="preserve"> se pohybuje do všech směrů a přispívá k lepšímu pohodlí, vyšší bezpečnosti a lepší řiditelnosti, které jdou ruku v ruce s myšlenkou samořízení a mobility jako služby. Tvar se přizpůsobuje rovněž prostorovým omezením chytrých měst (menší parkovací místa, jízda v kolonách, manévrování, snadná </w:t>
      </w:r>
      <w:r w:rsidR="00C32E6A" w:rsidRPr="0096517C">
        <w:rPr>
          <w:rFonts w:ascii="Arial" w:hAnsi="Arial" w:cs="Arial"/>
        </w:rPr>
        <w:t>nahraditelnost…).</w:t>
      </w:r>
      <w:r w:rsidRPr="004679DC">
        <w:rPr>
          <w:rFonts w:ascii="Arial" w:hAnsi="Arial"/>
          <w:sz w:val="22"/>
        </w:rPr>
        <w:t xml:space="preserve"> </w:t>
      </w:r>
    </w:p>
    <w:p w:rsidR="00BC5CEE" w:rsidRPr="004679DC" w:rsidRDefault="00BC5CEE" w:rsidP="00466144">
      <w:pPr>
        <w:pStyle w:val="Odstavecseseznamem1"/>
        <w:spacing w:line="276" w:lineRule="auto"/>
        <w:rPr>
          <w:rFonts w:ascii="Arial" w:hAnsi="Arial"/>
          <w:b/>
          <w:sz w:val="22"/>
        </w:rPr>
      </w:pPr>
    </w:p>
    <w:p w:rsidR="00BC5CEE" w:rsidRPr="004679DC" w:rsidRDefault="00BC5CEE" w:rsidP="00BC5CEE">
      <w:pPr>
        <w:spacing w:line="276" w:lineRule="auto"/>
        <w:rPr>
          <w:rFonts w:ascii="Arial" w:hAnsi="Arial" w:cs="Arial"/>
          <w:b/>
          <w:color w:val="00B0F0"/>
          <w:lang w:val="cs-CZ"/>
        </w:rPr>
      </w:pPr>
    </w:p>
    <w:p w:rsidR="008A6353" w:rsidRPr="004679DC" w:rsidRDefault="008A6353" w:rsidP="00BC5CEE">
      <w:pPr>
        <w:spacing w:line="276" w:lineRule="auto"/>
        <w:jc w:val="both"/>
        <w:rPr>
          <w:color w:val="767171"/>
          <w:lang w:val="cs-CZ"/>
        </w:rPr>
      </w:pPr>
    </w:p>
    <w:p w:rsidR="004C4F99" w:rsidRPr="004679DC" w:rsidRDefault="004C4F99" w:rsidP="00BC5CEE">
      <w:pPr>
        <w:spacing w:line="276" w:lineRule="auto"/>
        <w:jc w:val="center"/>
        <w:rPr>
          <w:rFonts w:ascii="Arial" w:hAnsi="Arial" w:cs="Arial"/>
          <w:sz w:val="22"/>
          <w:szCs w:val="22"/>
          <w:lang w:val="cs-CZ"/>
        </w:rPr>
      </w:pPr>
    </w:p>
    <w:p w:rsidR="004C4F99" w:rsidRPr="004679DC" w:rsidRDefault="004C4F99" w:rsidP="00BC5CEE">
      <w:pPr>
        <w:spacing w:line="276" w:lineRule="auto"/>
        <w:rPr>
          <w:rFonts w:ascii="Arial" w:hAnsi="Arial" w:cs="Arial"/>
          <w:i/>
          <w:sz w:val="22"/>
          <w:szCs w:val="22"/>
          <w:lang w:val="cs-CZ"/>
        </w:rPr>
      </w:pPr>
    </w:p>
    <w:p w:rsidR="005A114B" w:rsidRPr="004679DC" w:rsidRDefault="005A114B" w:rsidP="00BC5CEE">
      <w:pPr>
        <w:spacing w:line="276" w:lineRule="auto"/>
        <w:rPr>
          <w:rFonts w:ascii="Arial" w:hAnsi="Arial" w:cs="Arial"/>
          <w:i/>
          <w:sz w:val="22"/>
          <w:szCs w:val="22"/>
          <w:lang w:val="cs-CZ"/>
        </w:rPr>
      </w:pPr>
      <w:r w:rsidRPr="004679DC">
        <w:rPr>
          <w:rFonts w:ascii="Arial" w:hAnsi="Arial" w:cs="Arial"/>
          <w:b/>
          <w:i/>
          <w:sz w:val="22"/>
          <w:szCs w:val="22"/>
          <w:lang w:val="cs-CZ"/>
        </w:rPr>
        <w:t>Poznámka:</w:t>
      </w:r>
      <w:r w:rsidRPr="004679DC">
        <w:rPr>
          <w:rFonts w:ascii="Arial" w:hAnsi="Arial" w:cs="Arial"/>
          <w:i/>
          <w:sz w:val="22"/>
          <w:szCs w:val="22"/>
          <w:lang w:val="cs-CZ"/>
        </w:rPr>
        <w:t xml:space="preserve"> Sledujte náš twitterový účet </w:t>
      </w:r>
      <w:r w:rsidR="006E6D43" w:rsidRPr="004679DC">
        <w:rPr>
          <w:rFonts w:ascii="Arial" w:hAnsi="Arial" w:cs="Arial"/>
          <w:i/>
          <w:sz w:val="22"/>
          <w:szCs w:val="22"/>
          <w:lang w:val="cs-CZ"/>
        </w:rPr>
        <w:t>@GoodyearP</w:t>
      </w:r>
      <w:r w:rsidR="004C4F99" w:rsidRPr="004679DC">
        <w:rPr>
          <w:rFonts w:ascii="Arial" w:hAnsi="Arial" w:cs="Arial"/>
          <w:i/>
          <w:sz w:val="22"/>
          <w:szCs w:val="22"/>
          <w:lang w:val="cs-CZ"/>
        </w:rPr>
        <w:t xml:space="preserve">ress </w:t>
      </w:r>
      <w:r w:rsidRPr="004679DC">
        <w:rPr>
          <w:rFonts w:ascii="Arial" w:hAnsi="Arial" w:cs="Arial"/>
          <w:i/>
          <w:sz w:val="22"/>
          <w:szCs w:val="22"/>
          <w:lang w:val="cs-CZ"/>
        </w:rPr>
        <w:t>nebo se připojte k naší skupině</w:t>
      </w:r>
      <w:r w:rsidR="004C4F99" w:rsidRPr="004679DC">
        <w:rPr>
          <w:rFonts w:ascii="Arial" w:hAnsi="Arial" w:cs="Arial"/>
          <w:i/>
          <w:sz w:val="22"/>
          <w:szCs w:val="22"/>
          <w:lang w:val="cs-CZ"/>
        </w:rPr>
        <w:t xml:space="preserve"> </w:t>
      </w:r>
      <w:hyperlink r:id="rId10" w:history="1">
        <w:r w:rsidR="004C4F99" w:rsidRPr="004679DC">
          <w:rPr>
            <w:rStyle w:val="Hypertextovodkaz"/>
            <w:rFonts w:ascii="Arial" w:hAnsi="Arial" w:cs="Arial"/>
            <w:i/>
            <w:sz w:val="22"/>
            <w:szCs w:val="22"/>
            <w:lang w:val="cs-CZ"/>
          </w:rPr>
          <w:t xml:space="preserve">ThinkGoodMobility </w:t>
        </w:r>
        <w:proofErr w:type="spellStart"/>
        <w:r w:rsidR="004C4F99" w:rsidRPr="004679DC">
          <w:rPr>
            <w:rStyle w:val="Hypertextovodkaz"/>
            <w:rFonts w:ascii="Arial" w:hAnsi="Arial" w:cs="Arial"/>
            <w:i/>
            <w:sz w:val="22"/>
            <w:szCs w:val="22"/>
            <w:lang w:val="cs-CZ"/>
          </w:rPr>
          <w:t>group</w:t>
        </w:r>
        <w:proofErr w:type="spellEnd"/>
      </w:hyperlink>
      <w:r w:rsidR="004C4F99" w:rsidRPr="004679DC">
        <w:rPr>
          <w:rFonts w:ascii="Arial" w:hAnsi="Arial" w:cs="Arial"/>
          <w:i/>
          <w:sz w:val="22"/>
          <w:szCs w:val="22"/>
          <w:lang w:val="cs-CZ"/>
        </w:rPr>
        <w:t xml:space="preserve"> </w:t>
      </w:r>
      <w:r w:rsidRPr="004679DC">
        <w:rPr>
          <w:rFonts w:ascii="Arial" w:hAnsi="Arial" w:cs="Arial"/>
          <w:i/>
          <w:sz w:val="22"/>
          <w:szCs w:val="22"/>
          <w:lang w:val="cs-CZ"/>
        </w:rPr>
        <w:t>na</w:t>
      </w:r>
      <w:r w:rsidR="004C4F99" w:rsidRPr="004679DC">
        <w:rPr>
          <w:rFonts w:ascii="Arial" w:hAnsi="Arial" w:cs="Arial"/>
          <w:i/>
          <w:sz w:val="22"/>
          <w:szCs w:val="22"/>
          <w:lang w:val="cs-CZ"/>
        </w:rPr>
        <w:t xml:space="preserve"> LinkedIn</w:t>
      </w:r>
    </w:p>
    <w:p w:rsidR="005A114B" w:rsidRPr="004679DC" w:rsidRDefault="005A114B" w:rsidP="00BC5CEE">
      <w:pPr>
        <w:spacing w:line="276" w:lineRule="auto"/>
        <w:jc w:val="lowKashida"/>
        <w:rPr>
          <w:rFonts w:ascii="Arial" w:hAnsi="Arial" w:cs="Arial"/>
          <w:color w:val="0055A4"/>
          <w:sz w:val="16"/>
          <w:szCs w:val="16"/>
          <w:lang w:val="cs-CZ"/>
        </w:rPr>
      </w:pPr>
    </w:p>
    <w:p w:rsidR="005A114B" w:rsidRPr="004679DC" w:rsidRDefault="007F58D5" w:rsidP="00BC5CEE">
      <w:pPr>
        <w:spacing w:line="276" w:lineRule="auto"/>
        <w:jc w:val="lowKashida"/>
        <w:rPr>
          <w:rFonts w:ascii="Arial" w:hAnsi="Arial" w:cs="Arial"/>
          <w:color w:val="0055A4"/>
          <w:sz w:val="16"/>
          <w:szCs w:val="16"/>
          <w:lang w:val="cs-CZ"/>
        </w:rPr>
      </w:pPr>
      <w:r w:rsidRPr="004679DC">
        <w:rPr>
          <w:rFonts w:ascii="Arial" w:hAnsi="Arial" w:cs="Arial"/>
          <w:color w:val="0055A4"/>
          <w:sz w:val="16"/>
          <w:szCs w:val="16"/>
          <w:lang w:val="cs-CZ"/>
        </w:rPr>
        <w:br/>
      </w:r>
    </w:p>
    <w:p w:rsidR="007F58D5" w:rsidRPr="004679DC" w:rsidRDefault="007F58D5" w:rsidP="00BC5CEE">
      <w:pPr>
        <w:spacing w:line="276" w:lineRule="auto"/>
        <w:jc w:val="lowKashida"/>
        <w:rPr>
          <w:rFonts w:ascii="Arial" w:hAnsi="Arial" w:cs="Arial"/>
          <w:color w:val="0055A4"/>
          <w:sz w:val="16"/>
          <w:szCs w:val="16"/>
          <w:lang w:val="cs-CZ"/>
        </w:rPr>
      </w:pPr>
    </w:p>
    <w:p w:rsidR="007F58D5" w:rsidRPr="004679DC" w:rsidRDefault="007F58D5" w:rsidP="00BC5CEE">
      <w:pPr>
        <w:spacing w:line="276" w:lineRule="auto"/>
        <w:jc w:val="lowKashida"/>
        <w:rPr>
          <w:rFonts w:ascii="Arial" w:hAnsi="Arial" w:cs="Arial"/>
          <w:color w:val="0055A4"/>
          <w:sz w:val="16"/>
          <w:szCs w:val="16"/>
          <w:lang w:val="cs-CZ"/>
        </w:rPr>
      </w:pPr>
    </w:p>
    <w:p w:rsidR="007F58D5" w:rsidRPr="004679DC" w:rsidRDefault="007F58D5" w:rsidP="00BC5CEE">
      <w:pPr>
        <w:spacing w:line="276" w:lineRule="auto"/>
        <w:jc w:val="lowKashida"/>
        <w:rPr>
          <w:rFonts w:ascii="Arial" w:hAnsi="Arial" w:cs="Arial"/>
          <w:color w:val="0055A4"/>
          <w:sz w:val="16"/>
          <w:szCs w:val="16"/>
          <w:lang w:val="cs-CZ"/>
        </w:rPr>
      </w:pPr>
    </w:p>
    <w:p w:rsidR="005A114B" w:rsidRPr="004679DC" w:rsidRDefault="005A114B" w:rsidP="00BC5CEE">
      <w:pPr>
        <w:spacing w:line="276" w:lineRule="auto"/>
        <w:jc w:val="lowKashida"/>
        <w:rPr>
          <w:rFonts w:ascii="Arial" w:hAnsi="Arial" w:cs="Arial"/>
          <w:color w:val="0055A4"/>
          <w:sz w:val="16"/>
          <w:szCs w:val="16"/>
          <w:lang w:val="cs-CZ"/>
        </w:rPr>
      </w:pPr>
    </w:p>
    <w:p w:rsidR="005A114B" w:rsidRPr="004679DC" w:rsidRDefault="005A114B" w:rsidP="00BC5CEE">
      <w:pPr>
        <w:spacing w:line="276" w:lineRule="auto"/>
        <w:jc w:val="lowKashida"/>
        <w:rPr>
          <w:rFonts w:ascii="Arial" w:hAnsi="Arial" w:cs="Arial"/>
          <w:color w:val="0055A4"/>
          <w:sz w:val="16"/>
          <w:szCs w:val="16"/>
          <w:lang w:val="cs-CZ"/>
        </w:rPr>
      </w:pPr>
      <w:r w:rsidRPr="004679DC">
        <w:rPr>
          <w:rFonts w:ascii="Arial" w:hAnsi="Arial" w:cs="Arial"/>
          <w:color w:val="0055A4"/>
          <w:sz w:val="16"/>
          <w:szCs w:val="16"/>
          <w:lang w:val="cs-CZ"/>
        </w:rPr>
        <w:t xml:space="preserve">O společnosti Goodyear </w:t>
      </w:r>
    </w:p>
    <w:p w:rsidR="005A114B" w:rsidRPr="004679DC" w:rsidRDefault="005A114B" w:rsidP="00BC5CEE">
      <w:pPr>
        <w:autoSpaceDE w:val="0"/>
        <w:autoSpaceDN w:val="0"/>
        <w:adjustRightInd w:val="0"/>
        <w:spacing w:line="276" w:lineRule="auto"/>
        <w:ind w:right="119"/>
        <w:jc w:val="lowKashida"/>
        <w:rPr>
          <w:rFonts w:ascii="Arial" w:hAnsi="Arial" w:cs="Arial"/>
          <w:color w:val="000000"/>
          <w:sz w:val="16"/>
          <w:szCs w:val="16"/>
          <w:shd w:val="clear" w:color="auto" w:fill="FFFFFF"/>
          <w:lang w:val="cs-CZ"/>
        </w:rPr>
      </w:pPr>
      <w:r w:rsidRPr="004679DC">
        <w:rPr>
          <w:rFonts w:ascii="Arial" w:hAnsi="Arial" w:cs="Arial"/>
          <w:color w:val="000000"/>
          <w:sz w:val="16"/>
          <w:szCs w:val="16"/>
          <w:shd w:val="clear" w:color="auto" w:fill="FFFFFF"/>
          <w:lang w:val="cs-CZ"/>
        </w:rPr>
        <w:t xml:space="preserve">Goodyear je jedním z největších světových výrobců pneumatik. Společnost zaměstnává přibližně 66 000 pracovníků a své výrobky vyrábí ve 48 závodech v 21 zemích světa. Dvě inovační centra - Akron v Ohiu a Colmar-Berg v Lucembursku - usilují o rozvoj nejmodernějších výrobků a služby, které stanovují technologické a výkonnostní standardy pro celé odvětví. </w:t>
      </w:r>
    </w:p>
    <w:p w:rsidR="005A114B" w:rsidRPr="004679DC" w:rsidRDefault="005A114B" w:rsidP="00BC5CEE">
      <w:pPr>
        <w:pStyle w:val="GoodyearpressRelease"/>
        <w:spacing w:line="276" w:lineRule="auto"/>
        <w:ind w:right="544"/>
        <w:jc w:val="lowKashida"/>
        <w:rPr>
          <w:sz w:val="16"/>
        </w:rPr>
      </w:pPr>
    </w:p>
    <w:p w:rsidR="00E40944" w:rsidRPr="004679DC" w:rsidRDefault="005A114B" w:rsidP="00BC5CEE">
      <w:pPr>
        <w:pStyle w:val="GoodyearpressRelease"/>
        <w:spacing w:line="276" w:lineRule="auto"/>
        <w:ind w:right="544"/>
        <w:jc w:val="lowKashida"/>
        <w:rPr>
          <w:color w:val="58595B"/>
          <w:sz w:val="18"/>
          <w:szCs w:val="18"/>
        </w:rPr>
      </w:pPr>
      <w:r w:rsidRPr="004679DC">
        <w:rPr>
          <w:sz w:val="16"/>
        </w:rPr>
        <w:t>Více informací o společnosti Goodyear a jejích produktech najdete na</w:t>
      </w:r>
      <w:r w:rsidR="00CD62FE" w:rsidRPr="004679DC">
        <w:rPr>
          <w:sz w:val="16"/>
        </w:rPr>
        <w:t xml:space="preserve"> </w:t>
      </w:r>
      <w:hyperlink r:id="rId11" w:history="1">
        <w:r w:rsidRPr="004679DC">
          <w:rPr>
            <w:rStyle w:val="Hypertextovodkaz"/>
            <w:sz w:val="16"/>
          </w:rPr>
          <w:t>www.goodyear.cz</w:t>
        </w:r>
      </w:hyperlink>
      <w:r w:rsidRPr="004679DC">
        <w:rPr>
          <w:sz w:val="16"/>
        </w:rPr>
        <w:t>.</w:t>
      </w:r>
      <w:r w:rsidR="0069365F" w:rsidRPr="004679DC">
        <w:rPr>
          <w:color w:val="000000"/>
          <w:sz w:val="18"/>
          <w:szCs w:val="18"/>
          <w:shd w:val="clear" w:color="auto" w:fill="FFFFFF"/>
        </w:rPr>
        <w:t>.</w:t>
      </w:r>
    </w:p>
    <w:sectPr w:rsidR="00E40944" w:rsidRPr="004679DC" w:rsidSect="009806BD">
      <w:headerReference w:type="default" r:id="rId12"/>
      <w:footerReference w:type="default" r:id="rId13"/>
      <w:pgSz w:w="11900" w:h="16840"/>
      <w:pgMar w:top="3686" w:right="1134"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A4" w:rsidRDefault="007055A4" w:rsidP="0068646D">
      <w:r>
        <w:separator/>
      </w:r>
    </w:p>
  </w:endnote>
  <w:endnote w:type="continuationSeparator" w:id="0">
    <w:p w:rsidR="007055A4" w:rsidRDefault="007055A4"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ucida Grande">
    <w:altName w:val="Times New Roman"/>
    <w:charset w:val="01"/>
    <w:family w:val="roman"/>
    <w:pitch w:val="variable"/>
  </w:font>
  <w:font w:name="Times-Roman">
    <w:altName w:val="Times New Roman"/>
    <w:charset w:val="01"/>
    <w:family w:val="roman"/>
    <w:pitch w:val="variable"/>
  </w:font>
  <w:font w:name="Calibri">
    <w:panose1 w:val="020F0502020204030204"/>
    <w:charset w:val="EE"/>
    <w:family w:val="swiss"/>
    <w:pitch w:val="variable"/>
    <w:sig w:usb0="E00002FF" w:usb1="4000ACFF" w:usb2="00000001" w:usb3="00000000" w:csb0="0000019F" w:csb1="00000000"/>
  </w:font>
  <w:font w:name="Droid Sans">
    <w:charset w:val="01"/>
    <w:family w:val="auto"/>
    <w:pitch w:val="variable"/>
  </w:font>
  <w:font w:name="Lohit Hindi">
    <w:altName w:val="Times New Roman"/>
    <w:charset w:val="01"/>
    <w:family w:val="auto"/>
    <w:pitch w:val="variable"/>
  </w:font>
  <w:font w:name="Helvetica Neue Light">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4" w:rsidRPr="00A832D7" w:rsidRDefault="00DA6D0B" w:rsidP="00BA3057">
    <w:pPr>
      <w:tabs>
        <w:tab w:val="center" w:pos="4536"/>
        <w:tab w:val="right" w:pos="9360"/>
      </w:tabs>
      <w:ind w:left="7110" w:right="-607" w:hanging="1080"/>
    </w:pPr>
    <w:r>
      <w:rPr>
        <w:noProof/>
        <w:lang w:val="cs-CZ" w:eastAsia="cs-CZ"/>
      </w:rPr>
      <w:pict>
        <v:shapetype id="_x0000_t202" coordsize="21600,21600" o:spt="202" path="m,l,21600r21600,l21600,xe">
          <v:stroke joinstyle="miter"/>
          <v:path gradientshapeok="t" o:connecttype="rect"/>
        </v:shapetype>
        <v:shape id="Textfeld 2" o:spid="_x0000_s18434"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rsidR="007055A4" w:rsidRDefault="007055A4" w:rsidP="003764D3">
                <w:pPr>
                  <w:pStyle w:val="Zpat"/>
                  <w:rPr>
                    <w:rStyle w:val="rpcl1"/>
                    <w:rFonts w:ascii="Arial" w:hAnsi="Arial" w:cs="Arial"/>
                    <w:sz w:val="16"/>
                    <w:szCs w:val="16"/>
                  </w:rPr>
                </w:pPr>
                <w:r>
                  <w:rPr>
                    <w:rFonts w:ascii="Arial" w:hAnsi="Arial" w:cs="Arial"/>
                    <w:sz w:val="16"/>
                    <w:szCs w:val="16"/>
                  </w:rPr>
                  <w:t xml:space="preserve">Kontakt: Luboš Spálovský </w:t>
                </w:r>
                <w:r>
                  <w:rPr>
                    <w:rFonts w:ascii="Arial" w:hAnsi="Arial" w:cs="Arial"/>
                    <w:sz w:val="16"/>
                    <w:szCs w:val="16"/>
                  </w:rPr>
                  <w:t xml:space="preserve"> </w:t>
                </w:r>
                <w:r>
                  <w:rPr>
                    <w:rStyle w:val="rpcl1"/>
                    <w:rFonts w:ascii="Arial" w:hAnsi="Arial" w:cs="Arial"/>
                    <w:sz w:val="16"/>
                    <w:szCs w:val="16"/>
                  </w:rPr>
                  <w:t xml:space="preserve">+420 724 724 219 </w:t>
                </w:r>
                <w:r>
                  <w:rPr>
                    <w:rFonts w:ascii="Arial" w:hAnsi="Arial" w:cs="Arial"/>
                    <w:sz w:val="16"/>
                    <w:szCs w:val="16"/>
                  </w:rPr>
                  <w:t> lubos.spalovsky@temper.cz</w:t>
                </w:r>
              </w:p>
              <w:p w:rsidR="007055A4" w:rsidRPr="00E35992" w:rsidRDefault="007055A4" w:rsidP="00491772">
                <w:pPr>
                  <w:ind w:left="-180" w:firstLine="90"/>
                  <w:rPr>
                    <w:lang w:val="en-US"/>
                  </w:rPr>
                </w:pPr>
              </w:p>
            </w:txbxContent>
          </v:textbox>
        </v:shape>
      </w:pict>
    </w:r>
    <w:r>
      <w:rPr>
        <w:noProof/>
        <w:lang w:val="cs-CZ" w:eastAsia="cs-CZ"/>
      </w:rPr>
      <w:pict>
        <v:shape id="Textfeld 1" o:spid="_x0000_s18433"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" filled="f" stroked="f">
          <v:path arrowok="t"/>
          <v:textbox>
            <w:txbxContent>
              <w:p w:rsidR="007055A4" w:rsidRPr="004C1308" w:rsidRDefault="007055A4" w:rsidP="00A05872">
                <w:pPr>
                  <w:tabs>
                    <w:tab w:val="left" w:pos="1440"/>
                    <w:tab w:val="left" w:pos="1710"/>
                    <w:tab w:val="left" w:pos="1890"/>
                    <w:tab w:val="left" w:pos="1980"/>
                  </w:tabs>
                  <w:autoSpaceDE w:val="0"/>
                  <w:autoSpaceDN w:val="0"/>
                  <w:adjustRightInd w:val="0"/>
                  <w:ind w:right="148"/>
                  <w:rPr>
                    <w:rFonts w:ascii="Helvetica Neue Light" w:hAnsi="Helvetica Neue Light" w:cs="Arial" w:hint="eastAsia"/>
                    <w:color w:val="000000"/>
                    <w:lang w:val="en-GB" w:eastAsia="en-US"/>
                  </w:rPr>
                </w:pPr>
              </w:p>
            </w:txbxContent>
          </v:textbox>
          <w10:wrap type="square"/>
        </v:shape>
      </w:pict>
    </w:r>
  </w:p>
  <w:p w:rsidR="007055A4" w:rsidRPr="00914CF1" w:rsidRDefault="007055A4">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A4" w:rsidRDefault="007055A4" w:rsidP="0068646D">
      <w:r>
        <w:separator/>
      </w:r>
    </w:p>
  </w:footnote>
  <w:footnote w:type="continuationSeparator" w:id="0">
    <w:p w:rsidR="007055A4" w:rsidRDefault="007055A4"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4" w:rsidRDefault="00DA6D0B">
    <w:r>
      <w:rPr>
        <w:noProof/>
        <w:lang w:val="cs-CZ" w:eastAsia="cs-CZ"/>
      </w:rPr>
      <w:pict>
        <v:shapetype id="_x0000_t202" coordsize="21600,21600" o:spt="202" path="m,l,21600r21600,l21600,xe">
          <v:stroke joinstyle="miter"/>
          <v:path gradientshapeok="t" o:connecttype="rect"/>
        </v:shapetype>
        <v:shape id="Text Box 2" o:spid="_x0000_s18437" type="#_x0000_t202" style="position:absolute;margin-left:-7.1pt;margin-top:75pt;width:175.5pt;height:44.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" filled="f" stroked="f">
          <v:textbox>
            <w:txbxContent>
              <w:p w:rsidR="007055A4" w:rsidRPr="00C20EE5" w:rsidRDefault="007055A4" w:rsidP="00695E42">
                <w:pPr>
                  <w:rPr>
                    <w:rFonts w:ascii="Arial" w:hAnsi="Arial" w:cs="Arial"/>
                    <w:b/>
                    <w:color w:val="FFFFFF" w:themeColor="background1"/>
                    <w:sz w:val="32"/>
                    <w:szCs w:val="30"/>
                  </w:rPr>
                </w:pPr>
                <w:r>
                  <w:rPr>
                    <w:rFonts w:ascii="Arial" w:hAnsi="Arial" w:cs="Arial"/>
                    <w:b/>
                    <w:color w:val="FFFFFF" w:themeColor="background1"/>
                    <w:sz w:val="32"/>
                    <w:szCs w:val="30"/>
                  </w:rPr>
                  <w:t>TISKOVÁ ZPRÁVA</w:t>
                </w:r>
              </w:p>
            </w:txbxContent>
          </v:textbox>
          <w10:wrap type="square" anchorx="margin"/>
        </v:shape>
      </w:pict>
    </w:r>
    <w:r>
      <w:rPr>
        <w:noProof/>
        <w:lang w:val="cs-CZ" w:eastAsia="cs-CZ"/>
      </w:rPr>
      <w:pict>
        <v:line id="Straight Connector 4" o:spid="_x0000_s1843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w:r>
    <w:r w:rsidR="007055A4" w:rsidRPr="00695E42">
      <w:rPr>
        <w:noProof/>
        <w:lang w:val="cs-CZ" w:eastAsia="cs-CZ"/>
      </w:rPr>
      <w:drawing>
        <wp:anchor distT="0" distB="0" distL="114300" distR="114300" simplePos="0" relativeHeight="251664896" behindDoc="0" locked="0" layoutInCell="1" allowOverlap="1">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anchor>
      </w:drawing>
    </w:r>
    <w:r w:rsidR="007055A4" w:rsidRPr="00695E42">
      <w:rPr>
        <w:noProof/>
        <w:lang w:val="cs-CZ" w:eastAsia="cs-CZ"/>
      </w:rPr>
      <w:drawing>
        <wp:anchor distT="0" distB="0" distL="114300" distR="114300" simplePos="0" relativeHeight="251663872" behindDoc="0" locked="0" layoutInCell="1" allowOverlap="1">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anchor>
      </w:drawing>
    </w:r>
    <w:r>
      <w:rPr>
        <w:noProof/>
        <w:lang w:val="cs-CZ" w:eastAsia="cs-CZ"/>
      </w:rPr>
      <w:pict>
        <v:shape id="_x0000_s18435"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rsidR="007055A4" w:rsidRPr="00C20EE5" w:rsidRDefault="007055A4" w:rsidP="00695E42">
                <w:pPr>
                  <w:rPr>
                    <w:rFonts w:ascii="Arial" w:hAnsi="Arial" w:cs="Arial"/>
                    <w:color w:val="FFFFFF" w:themeColor="background1"/>
                    <w:sz w:val="28"/>
                    <w:lang w:val="fr-BE"/>
                  </w:rPr>
                </w:pPr>
                <w:r>
                  <w:rPr>
                    <w:rFonts w:ascii="Arial" w:hAnsi="Arial" w:cs="Arial"/>
                    <w:color w:val="FFFFFF" w:themeColor="background1"/>
                    <w:sz w:val="28"/>
                    <w:lang w:val="fr-BE"/>
                  </w:rPr>
                  <w:t xml:space="preserve">07/03/2017 – Ženeva – strana </w:t>
                </w:r>
                <w:r w:rsidR="00C604F2"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00C604F2" w:rsidRPr="00683786">
                  <w:rPr>
                    <w:rFonts w:ascii="Arial" w:hAnsi="Arial" w:cs="Arial"/>
                    <w:color w:val="FFFFFF" w:themeColor="background1"/>
                    <w:sz w:val="28"/>
                    <w:lang w:val="fr-BE"/>
                  </w:rPr>
                  <w:fldChar w:fldCharType="separate"/>
                </w:r>
                <w:r w:rsidR="00DA6D0B">
                  <w:rPr>
                    <w:rFonts w:ascii="Arial" w:hAnsi="Arial" w:cs="Arial"/>
                    <w:noProof/>
                    <w:color w:val="FFFFFF" w:themeColor="background1"/>
                    <w:sz w:val="28"/>
                    <w:lang w:val="fr-BE"/>
                  </w:rPr>
                  <w:t>2</w:t>
                </w:r>
                <w:r w:rsidR="00C604F2"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/2</w:t>
                </w:r>
              </w:p>
              <w:p w:rsidR="007055A4" w:rsidRPr="001E7F5F" w:rsidRDefault="007055A4" w:rsidP="00695E42">
                <w:pPr>
                  <w:rPr>
                    <w:sz w:val="28"/>
                    <w:lang w:val="fr-BE"/>
                  </w:rPr>
                </w:pPr>
              </w:p>
            </w:txbxContent>
          </v:textbox>
          <w10:wrap type="square" anchorx="margin"/>
        </v:shape>
      </w:pict>
    </w:r>
    <w:r w:rsidR="007055A4" w:rsidRPr="00695E42">
      <w:rPr>
        <w:noProof/>
        <w:lang w:val="cs-CZ" w:eastAsia="cs-CZ"/>
      </w:rPr>
      <w:drawing>
        <wp:anchor distT="0" distB="0" distL="114300" distR="114300" simplePos="0" relativeHeight="251659776" behindDoc="0" locked="0" layoutInCell="1" allowOverlap="1">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23"/>
      <w:numFmt w:val="bullet"/>
      <w:lvlText w:val=""/>
      <w:lvlJc w:val="left"/>
      <w:pPr>
        <w:tabs>
          <w:tab w:val="num" w:pos="0"/>
        </w:tabs>
        <w:ind w:left="3780" w:hanging="360"/>
      </w:pPr>
      <w:rPr>
        <w:rFonts w:ascii="Symbol" w:hAnsi="Symbol" w:cs="Symbol"/>
      </w:rPr>
    </w:lvl>
    <w:lvl w:ilvl="1">
      <w:start w:val="1"/>
      <w:numFmt w:val="bullet"/>
      <w:lvlText w:val="o"/>
      <w:lvlJc w:val="left"/>
      <w:pPr>
        <w:tabs>
          <w:tab w:val="num" w:pos="0"/>
        </w:tabs>
        <w:ind w:left="4500" w:hanging="360"/>
      </w:pPr>
      <w:rPr>
        <w:rFonts w:ascii="Courier New" w:hAnsi="Courier New" w:cs="Courier New"/>
      </w:rPr>
    </w:lvl>
    <w:lvl w:ilvl="2">
      <w:start w:val="1"/>
      <w:numFmt w:val="bullet"/>
      <w:lvlText w:val=""/>
      <w:lvlJc w:val="left"/>
      <w:pPr>
        <w:tabs>
          <w:tab w:val="num" w:pos="0"/>
        </w:tabs>
        <w:ind w:left="5220" w:hanging="360"/>
      </w:pPr>
      <w:rPr>
        <w:rFonts w:ascii="Wingdings" w:hAnsi="Wingdings" w:cs="Wingdings"/>
      </w:rPr>
    </w:lvl>
    <w:lvl w:ilvl="3">
      <w:start w:val="1"/>
      <w:numFmt w:val="bullet"/>
      <w:lvlText w:val=""/>
      <w:lvlJc w:val="left"/>
      <w:pPr>
        <w:tabs>
          <w:tab w:val="num" w:pos="0"/>
        </w:tabs>
        <w:ind w:left="5940" w:hanging="360"/>
      </w:pPr>
      <w:rPr>
        <w:rFonts w:ascii="Symbol" w:hAnsi="Symbol" w:cs="Symbol"/>
      </w:rPr>
    </w:lvl>
    <w:lvl w:ilvl="4">
      <w:start w:val="1"/>
      <w:numFmt w:val="bullet"/>
      <w:lvlText w:val="o"/>
      <w:lvlJc w:val="left"/>
      <w:pPr>
        <w:tabs>
          <w:tab w:val="num" w:pos="0"/>
        </w:tabs>
        <w:ind w:left="6660" w:hanging="360"/>
      </w:pPr>
      <w:rPr>
        <w:rFonts w:ascii="Courier New" w:hAnsi="Courier New" w:cs="Courier New"/>
      </w:rPr>
    </w:lvl>
    <w:lvl w:ilvl="5">
      <w:start w:val="1"/>
      <w:numFmt w:val="bullet"/>
      <w:lvlText w:val=""/>
      <w:lvlJc w:val="left"/>
      <w:pPr>
        <w:tabs>
          <w:tab w:val="num" w:pos="0"/>
        </w:tabs>
        <w:ind w:left="7380" w:hanging="360"/>
      </w:pPr>
      <w:rPr>
        <w:rFonts w:ascii="Wingdings" w:hAnsi="Wingdings" w:cs="Wingdings"/>
      </w:rPr>
    </w:lvl>
    <w:lvl w:ilvl="6">
      <w:start w:val="1"/>
      <w:numFmt w:val="bullet"/>
      <w:lvlText w:val=""/>
      <w:lvlJc w:val="left"/>
      <w:pPr>
        <w:tabs>
          <w:tab w:val="num" w:pos="0"/>
        </w:tabs>
        <w:ind w:left="8100" w:hanging="360"/>
      </w:pPr>
      <w:rPr>
        <w:rFonts w:ascii="Symbol" w:hAnsi="Symbol" w:cs="Symbol"/>
      </w:rPr>
    </w:lvl>
    <w:lvl w:ilvl="7">
      <w:start w:val="1"/>
      <w:numFmt w:val="bullet"/>
      <w:lvlText w:val="o"/>
      <w:lvlJc w:val="left"/>
      <w:pPr>
        <w:tabs>
          <w:tab w:val="num" w:pos="0"/>
        </w:tabs>
        <w:ind w:left="8820" w:hanging="360"/>
      </w:pPr>
      <w:rPr>
        <w:rFonts w:ascii="Courier New" w:hAnsi="Courier New" w:cs="Courier New"/>
      </w:rPr>
    </w:lvl>
    <w:lvl w:ilvl="8">
      <w:start w:val="1"/>
      <w:numFmt w:val="bullet"/>
      <w:lvlText w:val=""/>
      <w:lvlJc w:val="left"/>
      <w:pPr>
        <w:tabs>
          <w:tab w:val="num" w:pos="0"/>
        </w:tabs>
        <w:ind w:left="9540" w:hanging="360"/>
      </w:pPr>
      <w:rPr>
        <w:rFonts w:ascii="Wingdings" w:hAnsi="Wingdings" w:cs="Wingdings"/>
      </w:rPr>
    </w:lvl>
  </w:abstractNum>
  <w:abstractNum w:abstractNumId="1">
    <w:nsid w:val="00000003"/>
    <w:multiLevelType w:val="multilevel"/>
    <w:tmpl w:val="741A68CA"/>
    <w:name w:val="WWNum2"/>
    <w:lvl w:ilvl="0">
      <w:start w:val="1"/>
      <w:numFmt w:val="bullet"/>
      <w:lvlText w:val=""/>
      <w:lvlJc w:val="left"/>
      <w:pPr>
        <w:tabs>
          <w:tab w:val="num" w:pos="0"/>
        </w:tabs>
        <w:ind w:left="720" w:hanging="360"/>
      </w:pPr>
      <w:rPr>
        <w:rFonts w:ascii="Wingdings" w:hAnsi="Wingdings" w:hint="default"/>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5">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F3A1B4C"/>
    <w:multiLevelType w:val="hybridMultilevel"/>
    <w:tmpl w:val="EE62E714"/>
    <w:lvl w:ilvl="0" w:tplc="0409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7">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2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21">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060C0"/>
    <w:multiLevelType w:val="multilevel"/>
    <w:tmpl w:val="CBA61B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20"/>
  </w:num>
  <w:num w:numId="5">
    <w:abstractNumId w:val="18"/>
  </w:num>
  <w:num w:numId="6">
    <w:abstractNumId w:val="17"/>
  </w:num>
  <w:num w:numId="7">
    <w:abstractNumId w:val="21"/>
  </w:num>
  <w:num w:numId="8">
    <w:abstractNumId w:val="22"/>
  </w:num>
  <w:num w:numId="9">
    <w:abstractNumId w:val="24"/>
  </w:num>
  <w:num w:numId="10">
    <w:abstractNumId w:val="12"/>
  </w:num>
  <w:num w:numId="11">
    <w:abstractNumId w:val="14"/>
  </w:num>
  <w:num w:numId="12">
    <w:abstractNumId w:val="15"/>
  </w:num>
  <w:num w:numId="13">
    <w:abstractNumId w:val="10"/>
  </w:num>
  <w:num w:numId="14">
    <w:abstractNumId w:val="13"/>
  </w:num>
  <w:num w:numId="15">
    <w:abstractNumId w:val="3"/>
  </w:num>
  <w:num w:numId="16">
    <w:abstractNumId w:val="5"/>
  </w:num>
  <w:num w:numId="17">
    <w:abstractNumId w:val="11"/>
  </w:num>
  <w:num w:numId="18">
    <w:abstractNumId w:val="7"/>
  </w:num>
  <w:num w:numId="19">
    <w:abstractNumId w:val="4"/>
  </w:num>
  <w:num w:numId="20">
    <w:abstractNumId w:val="9"/>
  </w:num>
  <w:num w:numId="21">
    <w:abstractNumId w:val="23"/>
  </w:num>
  <w:num w:numId="22">
    <w:abstractNumId w:val="0"/>
  </w:num>
  <w:num w:numId="23">
    <w:abstractNumId w:val="1"/>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8440"/>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2"/>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6E18"/>
    <w:rsid w:val="0014202B"/>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764D3"/>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6164"/>
    <w:rsid w:val="00457707"/>
    <w:rsid w:val="00460AF6"/>
    <w:rsid w:val="00461BB3"/>
    <w:rsid w:val="00465A29"/>
    <w:rsid w:val="00466144"/>
    <w:rsid w:val="004679DC"/>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2427F"/>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A114B"/>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055A4"/>
    <w:rsid w:val="007109CC"/>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A5FA7"/>
    <w:rsid w:val="007B36C2"/>
    <w:rsid w:val="007B4252"/>
    <w:rsid w:val="007B42DF"/>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8D5"/>
    <w:rsid w:val="007F5CFD"/>
    <w:rsid w:val="007F77B6"/>
    <w:rsid w:val="0080175B"/>
    <w:rsid w:val="0080496A"/>
    <w:rsid w:val="00804CD8"/>
    <w:rsid w:val="008148F7"/>
    <w:rsid w:val="008170EC"/>
    <w:rsid w:val="0082667E"/>
    <w:rsid w:val="008352C4"/>
    <w:rsid w:val="008360DB"/>
    <w:rsid w:val="008406CB"/>
    <w:rsid w:val="00840A0D"/>
    <w:rsid w:val="00846B7D"/>
    <w:rsid w:val="00857901"/>
    <w:rsid w:val="00865DDA"/>
    <w:rsid w:val="00866BD2"/>
    <w:rsid w:val="00871129"/>
    <w:rsid w:val="008724FE"/>
    <w:rsid w:val="00874BFF"/>
    <w:rsid w:val="00876CDB"/>
    <w:rsid w:val="00884824"/>
    <w:rsid w:val="00891249"/>
    <w:rsid w:val="008A10F1"/>
    <w:rsid w:val="008A6353"/>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517C"/>
    <w:rsid w:val="0096660C"/>
    <w:rsid w:val="00970B3E"/>
    <w:rsid w:val="009806BD"/>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C40A2"/>
    <w:rsid w:val="00AD285B"/>
    <w:rsid w:val="00AD3912"/>
    <w:rsid w:val="00AE141C"/>
    <w:rsid w:val="00AE7428"/>
    <w:rsid w:val="00AF420F"/>
    <w:rsid w:val="00AF5FF9"/>
    <w:rsid w:val="00AF612C"/>
    <w:rsid w:val="00B02BE7"/>
    <w:rsid w:val="00B02DCD"/>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C5CEE"/>
    <w:rsid w:val="00BD0E2B"/>
    <w:rsid w:val="00BD5972"/>
    <w:rsid w:val="00BD6D70"/>
    <w:rsid w:val="00BE602A"/>
    <w:rsid w:val="00BE7BFB"/>
    <w:rsid w:val="00C00A58"/>
    <w:rsid w:val="00C05E3B"/>
    <w:rsid w:val="00C14616"/>
    <w:rsid w:val="00C17381"/>
    <w:rsid w:val="00C212A9"/>
    <w:rsid w:val="00C30729"/>
    <w:rsid w:val="00C30FCE"/>
    <w:rsid w:val="00C328E7"/>
    <w:rsid w:val="00C32E6A"/>
    <w:rsid w:val="00C334B4"/>
    <w:rsid w:val="00C34DA0"/>
    <w:rsid w:val="00C35269"/>
    <w:rsid w:val="00C3583A"/>
    <w:rsid w:val="00C37C79"/>
    <w:rsid w:val="00C37FB8"/>
    <w:rsid w:val="00C447EA"/>
    <w:rsid w:val="00C514BE"/>
    <w:rsid w:val="00C542B6"/>
    <w:rsid w:val="00C60412"/>
    <w:rsid w:val="00C604F2"/>
    <w:rsid w:val="00C60B23"/>
    <w:rsid w:val="00C65520"/>
    <w:rsid w:val="00C65C51"/>
    <w:rsid w:val="00C66503"/>
    <w:rsid w:val="00C72581"/>
    <w:rsid w:val="00C77C40"/>
    <w:rsid w:val="00C835F9"/>
    <w:rsid w:val="00C94F5C"/>
    <w:rsid w:val="00CA4D7C"/>
    <w:rsid w:val="00CB3B0D"/>
    <w:rsid w:val="00CD40C7"/>
    <w:rsid w:val="00CD62FE"/>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904C9"/>
    <w:rsid w:val="00DA0FFE"/>
    <w:rsid w:val="00DA155D"/>
    <w:rsid w:val="00DA6D0B"/>
    <w:rsid w:val="00DA7EF5"/>
    <w:rsid w:val="00DB04BF"/>
    <w:rsid w:val="00DB0A9B"/>
    <w:rsid w:val="00DC041E"/>
    <w:rsid w:val="00DC391E"/>
    <w:rsid w:val="00DD202E"/>
    <w:rsid w:val="00DD2AD7"/>
    <w:rsid w:val="00DD6C59"/>
    <w:rsid w:val="00DE09D3"/>
    <w:rsid w:val="00DE5982"/>
    <w:rsid w:val="00DE67BB"/>
    <w:rsid w:val="00DE7098"/>
    <w:rsid w:val="00DE75A0"/>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474F"/>
    <w:rsid w:val="00E834B3"/>
    <w:rsid w:val="00E9038E"/>
    <w:rsid w:val="00E93221"/>
    <w:rsid w:val="00EA4326"/>
    <w:rsid w:val="00EA4B3E"/>
    <w:rsid w:val="00EB3FCE"/>
    <w:rsid w:val="00EB4B37"/>
    <w:rsid w:val="00EB4E57"/>
    <w:rsid w:val="00EC053D"/>
    <w:rsid w:val="00EC169B"/>
    <w:rsid w:val="00EC7821"/>
    <w:rsid w:val="00ED67B6"/>
    <w:rsid w:val="00ED6BA4"/>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4F2A"/>
    <w:rsid w:val="00F86216"/>
    <w:rsid w:val="00F8678D"/>
    <w:rsid w:val="00F92997"/>
    <w:rsid w:val="00F94E78"/>
    <w:rsid w:val="00F95ACE"/>
    <w:rsid w:val="00F96D7B"/>
    <w:rsid w:val="00FA1B7C"/>
    <w:rsid w:val="00FA1BCF"/>
    <w:rsid w:val="00FA2198"/>
    <w:rsid w:val="00FB60CB"/>
    <w:rsid w:val="00FC0A62"/>
    <w:rsid w:val="00FC0F63"/>
    <w:rsid w:val="00FC2508"/>
    <w:rsid w:val="00FD4344"/>
    <w:rsid w:val="00FE4210"/>
    <w:rsid w:val="00FE4851"/>
    <w:rsid w:val="00FE545A"/>
    <w:rsid w:val="00FE79B4"/>
    <w:rsid w:val="00FE7EF1"/>
    <w:rsid w:val="00FF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A2677"/>
    <w:pPr>
      <w:spacing w:after="0" w:line="240" w:lineRule="auto"/>
    </w:pPr>
    <w:rPr>
      <w:sz w:val="24"/>
      <w:szCs w:val="24"/>
      <w:lang w:val="de-DE" w:eastAsia="de-DE"/>
    </w:rPr>
  </w:style>
  <w:style w:type="paragraph" w:styleId="Nadpis1">
    <w:name w:val="heading 1"/>
    <w:basedOn w:val="Normln"/>
    <w:next w:val="Normln"/>
    <w:link w:val="Nadpis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5491A"/>
    <w:rPr>
      <w:rFonts w:ascii="Lucida Grande" w:hAnsi="Lucida Grande"/>
      <w:sz w:val="18"/>
      <w:szCs w:val="18"/>
    </w:rPr>
  </w:style>
  <w:style w:type="character" w:customStyle="1" w:styleId="TextbublinyChar">
    <w:name w:val="Text bubliny Char"/>
    <w:basedOn w:val="Standardnpsmoodstavce"/>
    <w:link w:val="Textbubliny"/>
    <w:uiPriority w:val="99"/>
    <w:semiHidden/>
    <w:locked/>
    <w:rsid w:val="00A5491A"/>
    <w:rPr>
      <w:rFonts w:ascii="Lucida Grande" w:hAnsi="Lucida Grande"/>
      <w:sz w:val="18"/>
    </w:rPr>
  </w:style>
  <w:style w:type="paragraph" w:styleId="Zhlav">
    <w:name w:val="header"/>
    <w:basedOn w:val="Normln"/>
    <w:link w:val="ZhlavChar"/>
    <w:uiPriority w:val="99"/>
    <w:semiHidden/>
    <w:rsid w:val="0068646D"/>
    <w:pPr>
      <w:tabs>
        <w:tab w:val="center" w:pos="4680"/>
        <w:tab w:val="right" w:pos="9360"/>
      </w:tabs>
    </w:pPr>
  </w:style>
  <w:style w:type="character" w:customStyle="1" w:styleId="ZhlavChar">
    <w:name w:val="Záhlaví Char"/>
    <w:basedOn w:val="Standardnpsmoodstavce"/>
    <w:link w:val="Zhlav"/>
    <w:uiPriority w:val="99"/>
    <w:semiHidden/>
    <w:locked/>
    <w:rsid w:val="0068646D"/>
  </w:style>
  <w:style w:type="paragraph" w:styleId="Zpat">
    <w:name w:val="footer"/>
    <w:basedOn w:val="Normln"/>
    <w:link w:val="ZpatChar"/>
    <w:uiPriority w:val="99"/>
    <w:semiHidden/>
    <w:rsid w:val="0068646D"/>
    <w:pPr>
      <w:tabs>
        <w:tab w:val="center" w:pos="4680"/>
        <w:tab w:val="right" w:pos="9360"/>
      </w:tabs>
    </w:pPr>
  </w:style>
  <w:style w:type="character" w:customStyle="1" w:styleId="ZpatChar">
    <w:name w:val="Zápatí Char"/>
    <w:basedOn w:val="Standardnpsmoodstavce"/>
    <w:link w:val="Zpat"/>
    <w:uiPriority w:val="99"/>
    <w:semiHidden/>
    <w:locked/>
    <w:rsid w:val="0068646D"/>
  </w:style>
  <w:style w:type="character" w:styleId="Hypertextovodkaz">
    <w:name w:val="Hyperlink"/>
    <w:basedOn w:val="Standardnpsmoodstavce"/>
    <w:uiPriority w:val="99"/>
    <w:rsid w:val="00A4216F"/>
    <w:rPr>
      <w:rFonts w:cs="Times New Roman"/>
      <w:color w:val="0000FF"/>
      <w:u w:val="single"/>
    </w:rPr>
  </w:style>
  <w:style w:type="character" w:styleId="Odkaznakoment">
    <w:name w:val="annotation reference"/>
    <w:basedOn w:val="Standardnpsmoodstavce"/>
    <w:uiPriority w:val="99"/>
    <w:semiHidden/>
    <w:rsid w:val="00DE5982"/>
    <w:rPr>
      <w:rFonts w:cs="Times New Roman"/>
      <w:sz w:val="16"/>
    </w:rPr>
  </w:style>
  <w:style w:type="paragraph" w:styleId="Textkomente">
    <w:name w:val="annotation text"/>
    <w:basedOn w:val="Normln"/>
    <w:link w:val="TextkomenteChar"/>
    <w:uiPriority w:val="99"/>
    <w:semiHidden/>
    <w:rsid w:val="00DE5982"/>
    <w:rPr>
      <w:sz w:val="20"/>
      <w:szCs w:val="20"/>
    </w:rPr>
  </w:style>
  <w:style w:type="character" w:customStyle="1" w:styleId="TextkomenteChar">
    <w:name w:val="Text komentáře Char"/>
    <w:basedOn w:val="Standardnpsmoodstavce"/>
    <w:link w:val="Textkomente"/>
    <w:uiPriority w:val="99"/>
    <w:semiHidden/>
    <w:locked/>
    <w:rsid w:val="00DE5982"/>
    <w:rPr>
      <w:sz w:val="20"/>
    </w:rPr>
  </w:style>
  <w:style w:type="paragraph" w:styleId="Pedmtkomente">
    <w:name w:val="annotation subject"/>
    <w:basedOn w:val="Textkomente"/>
    <w:next w:val="Textkomente"/>
    <w:link w:val="PedmtkomenteChar"/>
    <w:uiPriority w:val="99"/>
    <w:semiHidden/>
    <w:rsid w:val="00DE5982"/>
    <w:rPr>
      <w:b/>
      <w:bCs/>
    </w:rPr>
  </w:style>
  <w:style w:type="character" w:customStyle="1" w:styleId="PedmtkomenteChar">
    <w:name w:val="Předmět komentáře Char"/>
    <w:basedOn w:val="TextkomenteChar"/>
    <w:link w:val="Pedmtkomente"/>
    <w:uiPriority w:val="99"/>
    <w:semiHidden/>
    <w:locked/>
    <w:rsid w:val="00DE5982"/>
    <w:rPr>
      <w:b/>
      <w:sz w:val="20"/>
    </w:rPr>
  </w:style>
  <w:style w:type="paragraph" w:customStyle="1" w:styleId="EinfAbs">
    <w:name w:val="[Einf. Abs.]"/>
    <w:basedOn w:val="Normln"/>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Textpoznpodarou">
    <w:name w:val="footnote text"/>
    <w:basedOn w:val="Normln"/>
    <w:link w:val="TextpoznpodarouChar"/>
    <w:uiPriority w:val="99"/>
    <w:semiHidden/>
    <w:unhideWhenUsed/>
    <w:locked/>
    <w:rsid w:val="00EC053D"/>
    <w:rPr>
      <w:sz w:val="20"/>
      <w:szCs w:val="20"/>
    </w:rPr>
  </w:style>
  <w:style w:type="character" w:customStyle="1" w:styleId="TextpoznpodarouChar">
    <w:name w:val="Text pozn. pod čarou Char"/>
    <w:basedOn w:val="Standardnpsmoodstavce"/>
    <w:link w:val="Textpoznpodarou"/>
    <w:uiPriority w:val="99"/>
    <w:semiHidden/>
    <w:rsid w:val="00EC053D"/>
    <w:rPr>
      <w:sz w:val="20"/>
      <w:szCs w:val="20"/>
      <w:lang w:val="de-DE" w:eastAsia="de-DE"/>
    </w:rPr>
  </w:style>
  <w:style w:type="character" w:styleId="Znakapoznpodarou">
    <w:name w:val="footnote reference"/>
    <w:basedOn w:val="Standardnpsmoodstavce"/>
    <w:uiPriority w:val="99"/>
    <w:semiHidden/>
    <w:unhideWhenUsed/>
    <w:locked/>
    <w:rsid w:val="00EC053D"/>
    <w:rPr>
      <w:vertAlign w:val="superscript"/>
    </w:rPr>
  </w:style>
  <w:style w:type="paragraph" w:styleId="Odstavecseseznamem">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ln"/>
    <w:link w:val="OdstavecseseznamemChar"/>
    <w:qFormat/>
    <w:rsid w:val="005F7FD3"/>
    <w:pPr>
      <w:ind w:left="720"/>
      <w:contextualSpacing/>
    </w:pPr>
  </w:style>
  <w:style w:type="character" w:customStyle="1" w:styleId="Nadpis1Char">
    <w:name w:val="Nadpis 1 Char"/>
    <w:basedOn w:val="Standardnpsmoodstavce"/>
    <w:link w:val="Nadpis1"/>
    <w:uiPriority w:val="9"/>
    <w:rsid w:val="00654BF6"/>
    <w:rPr>
      <w:rFonts w:asciiTheme="majorHAnsi" w:eastAsiaTheme="majorEastAsia" w:hAnsiTheme="majorHAnsi" w:cstheme="majorBidi"/>
      <w:color w:val="2E74B5" w:themeColor="accent1" w:themeShade="BF"/>
      <w:sz w:val="32"/>
      <w:szCs w:val="32"/>
      <w:lang w:val="de-DE" w:eastAsia="de-DE"/>
    </w:rPr>
  </w:style>
  <w:style w:type="character" w:customStyle="1" w:styleId="OdstavecseseznamemChar">
    <w:name w:val="Odstavec se seznamem Char"/>
    <w:aliases w:val="Bullet List Char,FooterText Char,List Paragraph1 Char,numbered Char,Bulletr List Paragraph Char,列出段落 Char,列出段落1 Char,Párrafo de lista1 Char,Paragraphe de liste1 Char,List Paragraph2 Char,List Paragraph21 Char,リスト段落1 Char,F Char"/>
    <w:basedOn w:val="Standardnpsmoodstavce"/>
    <w:link w:val="Odstavecseseznamem"/>
    <w:uiPriority w:val="34"/>
    <w:locked/>
    <w:rsid w:val="003F5753"/>
    <w:rPr>
      <w:sz w:val="24"/>
      <w:szCs w:val="24"/>
      <w:lang w:val="de-DE" w:eastAsia="de-DE"/>
    </w:rPr>
  </w:style>
  <w:style w:type="paragraph" w:customStyle="1" w:styleId="GoodyearpressRelease">
    <w:name w:val="Goodyear press Release"/>
    <w:basedOn w:val="Normln"/>
    <w:rsid w:val="005A114B"/>
    <w:pPr>
      <w:suppressAutoHyphens/>
      <w:spacing w:line="360" w:lineRule="auto"/>
    </w:pPr>
    <w:rPr>
      <w:rFonts w:ascii="Arial" w:eastAsia="Times New Roman" w:hAnsi="Arial" w:cs="Arial"/>
      <w:lang w:val="cs-CZ" w:eastAsia="zh-CN"/>
    </w:rPr>
  </w:style>
  <w:style w:type="paragraph" w:customStyle="1" w:styleId="Default">
    <w:name w:val="Default"/>
    <w:rsid w:val="005A114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cseseznamem1">
    <w:name w:val="Odstavec se seznamem1"/>
    <w:basedOn w:val="Normln"/>
    <w:rsid w:val="00BC5CEE"/>
    <w:pPr>
      <w:widowControl w:val="0"/>
      <w:suppressAutoHyphens/>
      <w:spacing w:line="100" w:lineRule="atLeast"/>
      <w:ind w:left="720"/>
      <w:contextualSpacing/>
    </w:pPr>
    <w:rPr>
      <w:rFonts w:ascii="Times New Roman" w:eastAsia="Droid Sans" w:hAnsi="Times New Roman" w:cs="Lohit Hindi"/>
      <w:kern w:val="1"/>
      <w:lang w:val="cs-CZ"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A2677"/>
    <w:pPr>
      <w:spacing w:after="0" w:line="240" w:lineRule="auto"/>
    </w:pPr>
    <w:rPr>
      <w:sz w:val="24"/>
      <w:szCs w:val="24"/>
      <w:lang w:val="de-DE" w:eastAsia="de-DE"/>
    </w:rPr>
  </w:style>
  <w:style w:type="paragraph" w:styleId="Nadpis1">
    <w:name w:val="heading 1"/>
    <w:basedOn w:val="Normln"/>
    <w:next w:val="Normln"/>
    <w:link w:val="Nadpis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5491A"/>
    <w:rPr>
      <w:rFonts w:ascii="Lucida Grande" w:hAnsi="Lucida Grande"/>
      <w:sz w:val="18"/>
      <w:szCs w:val="18"/>
    </w:rPr>
  </w:style>
  <w:style w:type="character" w:customStyle="1" w:styleId="TextbublinyChar">
    <w:name w:val="Text bubliny Char"/>
    <w:basedOn w:val="Standardnpsmoodstavce"/>
    <w:link w:val="Textbubliny"/>
    <w:uiPriority w:val="99"/>
    <w:semiHidden/>
    <w:locked/>
    <w:rsid w:val="00A5491A"/>
    <w:rPr>
      <w:rFonts w:ascii="Lucida Grande" w:hAnsi="Lucida Grande"/>
      <w:sz w:val="18"/>
    </w:rPr>
  </w:style>
  <w:style w:type="paragraph" w:styleId="Zhlav">
    <w:name w:val="header"/>
    <w:basedOn w:val="Normln"/>
    <w:link w:val="ZhlavChar"/>
    <w:uiPriority w:val="99"/>
    <w:semiHidden/>
    <w:rsid w:val="0068646D"/>
    <w:pPr>
      <w:tabs>
        <w:tab w:val="center" w:pos="4680"/>
        <w:tab w:val="right" w:pos="9360"/>
      </w:tabs>
    </w:pPr>
  </w:style>
  <w:style w:type="character" w:customStyle="1" w:styleId="ZhlavChar">
    <w:name w:val="Záhlaví Char"/>
    <w:basedOn w:val="Standardnpsmoodstavce"/>
    <w:link w:val="Zhlav"/>
    <w:uiPriority w:val="99"/>
    <w:semiHidden/>
    <w:locked/>
    <w:rsid w:val="0068646D"/>
  </w:style>
  <w:style w:type="paragraph" w:styleId="Zpat">
    <w:name w:val="footer"/>
    <w:basedOn w:val="Normln"/>
    <w:link w:val="ZpatChar"/>
    <w:uiPriority w:val="99"/>
    <w:semiHidden/>
    <w:rsid w:val="0068646D"/>
    <w:pPr>
      <w:tabs>
        <w:tab w:val="center" w:pos="4680"/>
        <w:tab w:val="right" w:pos="9360"/>
      </w:tabs>
    </w:pPr>
  </w:style>
  <w:style w:type="character" w:customStyle="1" w:styleId="ZpatChar">
    <w:name w:val="Zápatí Char"/>
    <w:basedOn w:val="Standardnpsmoodstavce"/>
    <w:link w:val="Zpat"/>
    <w:uiPriority w:val="99"/>
    <w:semiHidden/>
    <w:locked/>
    <w:rsid w:val="0068646D"/>
  </w:style>
  <w:style w:type="character" w:styleId="Hypertextovodkaz">
    <w:name w:val="Hyperlink"/>
    <w:basedOn w:val="Standardnpsmoodstavce"/>
    <w:uiPriority w:val="99"/>
    <w:rsid w:val="00A4216F"/>
    <w:rPr>
      <w:rFonts w:cs="Times New Roman"/>
      <w:color w:val="0000FF"/>
      <w:u w:val="single"/>
    </w:rPr>
  </w:style>
  <w:style w:type="character" w:styleId="Odkaznakoment">
    <w:name w:val="annotation reference"/>
    <w:basedOn w:val="Standardnpsmoodstavce"/>
    <w:uiPriority w:val="99"/>
    <w:semiHidden/>
    <w:rsid w:val="00DE5982"/>
    <w:rPr>
      <w:rFonts w:cs="Times New Roman"/>
      <w:sz w:val="16"/>
    </w:rPr>
  </w:style>
  <w:style w:type="paragraph" w:styleId="Textkomente">
    <w:name w:val="annotation text"/>
    <w:basedOn w:val="Normln"/>
    <w:link w:val="TextkomenteChar"/>
    <w:uiPriority w:val="99"/>
    <w:semiHidden/>
    <w:rsid w:val="00DE5982"/>
    <w:rPr>
      <w:sz w:val="20"/>
      <w:szCs w:val="20"/>
    </w:rPr>
  </w:style>
  <w:style w:type="character" w:customStyle="1" w:styleId="TextkomenteChar">
    <w:name w:val="Text komentáře Char"/>
    <w:basedOn w:val="Standardnpsmoodstavce"/>
    <w:link w:val="Textkomente"/>
    <w:uiPriority w:val="99"/>
    <w:semiHidden/>
    <w:locked/>
    <w:rsid w:val="00DE5982"/>
    <w:rPr>
      <w:sz w:val="20"/>
    </w:rPr>
  </w:style>
  <w:style w:type="paragraph" w:styleId="Pedmtkomente">
    <w:name w:val="annotation subject"/>
    <w:basedOn w:val="Textkomente"/>
    <w:next w:val="Textkomente"/>
    <w:link w:val="PedmtkomenteChar"/>
    <w:uiPriority w:val="99"/>
    <w:semiHidden/>
    <w:rsid w:val="00DE5982"/>
    <w:rPr>
      <w:b/>
      <w:bCs/>
    </w:rPr>
  </w:style>
  <w:style w:type="character" w:customStyle="1" w:styleId="PedmtkomenteChar">
    <w:name w:val="Předmět komentáře Char"/>
    <w:basedOn w:val="TextkomenteChar"/>
    <w:link w:val="Pedmtkomente"/>
    <w:uiPriority w:val="99"/>
    <w:semiHidden/>
    <w:locked/>
    <w:rsid w:val="00DE5982"/>
    <w:rPr>
      <w:b/>
      <w:sz w:val="20"/>
    </w:rPr>
  </w:style>
  <w:style w:type="paragraph" w:customStyle="1" w:styleId="EinfAbs">
    <w:name w:val="[Einf. Abs.]"/>
    <w:basedOn w:val="Normln"/>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Textpoznpodarou">
    <w:name w:val="footnote text"/>
    <w:basedOn w:val="Normln"/>
    <w:link w:val="TextpoznpodarouChar"/>
    <w:uiPriority w:val="99"/>
    <w:semiHidden/>
    <w:unhideWhenUsed/>
    <w:locked/>
    <w:rsid w:val="00EC053D"/>
    <w:rPr>
      <w:sz w:val="20"/>
      <w:szCs w:val="20"/>
    </w:rPr>
  </w:style>
  <w:style w:type="character" w:customStyle="1" w:styleId="TextpoznpodarouChar">
    <w:name w:val="Text pozn. pod čarou Char"/>
    <w:basedOn w:val="Standardnpsmoodstavce"/>
    <w:link w:val="Textpoznpodarou"/>
    <w:uiPriority w:val="99"/>
    <w:semiHidden/>
    <w:rsid w:val="00EC053D"/>
    <w:rPr>
      <w:sz w:val="20"/>
      <w:szCs w:val="20"/>
      <w:lang w:val="de-DE" w:eastAsia="de-DE"/>
    </w:rPr>
  </w:style>
  <w:style w:type="character" w:styleId="Znakapoznpodarou">
    <w:name w:val="footnote reference"/>
    <w:basedOn w:val="Standardnpsmoodstavce"/>
    <w:uiPriority w:val="99"/>
    <w:semiHidden/>
    <w:unhideWhenUsed/>
    <w:locked/>
    <w:rsid w:val="00EC053D"/>
    <w:rPr>
      <w:vertAlign w:val="superscript"/>
    </w:rPr>
  </w:style>
  <w:style w:type="paragraph" w:styleId="Odstavecseseznamem">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ln"/>
    <w:link w:val="OdstavecseseznamemChar"/>
    <w:qFormat/>
    <w:rsid w:val="005F7FD3"/>
    <w:pPr>
      <w:ind w:left="720"/>
      <w:contextualSpacing/>
    </w:pPr>
  </w:style>
  <w:style w:type="character" w:customStyle="1" w:styleId="Nadpis1Char">
    <w:name w:val="Nadpis 1 Char"/>
    <w:basedOn w:val="Standardnpsmoodstavce"/>
    <w:link w:val="Nadpis1"/>
    <w:uiPriority w:val="9"/>
    <w:rsid w:val="00654BF6"/>
    <w:rPr>
      <w:rFonts w:asciiTheme="majorHAnsi" w:eastAsiaTheme="majorEastAsia" w:hAnsiTheme="majorHAnsi" w:cstheme="majorBidi"/>
      <w:color w:val="2E74B5" w:themeColor="accent1" w:themeShade="BF"/>
      <w:sz w:val="32"/>
      <w:szCs w:val="32"/>
      <w:lang w:val="de-DE" w:eastAsia="de-DE"/>
    </w:rPr>
  </w:style>
  <w:style w:type="character" w:customStyle="1" w:styleId="OdstavecseseznamemChar">
    <w:name w:val="Odstavec se seznamem Char"/>
    <w:aliases w:val="Bullet List Char,FooterText Char,List Paragraph1 Char,numbered Char,Bulletr List Paragraph Char,列出段落 Char,列出段落1 Char,Párrafo de lista1 Char,Paragraphe de liste1 Char,List Paragraph2 Char,List Paragraph21 Char,リスト段落1 Char,F Char"/>
    <w:basedOn w:val="Standardnpsmoodstavce"/>
    <w:link w:val="Odstavecseseznamem"/>
    <w:uiPriority w:val="34"/>
    <w:locked/>
    <w:rsid w:val="003F5753"/>
    <w:rPr>
      <w:sz w:val="24"/>
      <w:szCs w:val="24"/>
      <w:lang w:val="de-DE" w:eastAsia="de-DE"/>
    </w:rPr>
  </w:style>
  <w:style w:type="paragraph" w:customStyle="1" w:styleId="GoodyearpressRelease">
    <w:name w:val="Goodyear press Release"/>
    <w:basedOn w:val="Normln"/>
    <w:rsid w:val="005A114B"/>
    <w:pPr>
      <w:suppressAutoHyphens/>
      <w:spacing w:line="360" w:lineRule="auto"/>
    </w:pPr>
    <w:rPr>
      <w:rFonts w:ascii="Arial" w:eastAsia="Times New Roman" w:hAnsi="Arial" w:cs="Arial"/>
      <w:lang w:val="cs-CZ" w:eastAsia="zh-CN"/>
    </w:rPr>
  </w:style>
  <w:style w:type="paragraph" w:customStyle="1" w:styleId="Default">
    <w:name w:val="Default"/>
    <w:rsid w:val="005A114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cseseznamem1">
    <w:name w:val="Odstavec se seznamem1"/>
    <w:basedOn w:val="Normln"/>
    <w:rsid w:val="00BC5CEE"/>
    <w:pPr>
      <w:widowControl w:val="0"/>
      <w:suppressAutoHyphens/>
      <w:spacing w:line="100" w:lineRule="atLeast"/>
      <w:ind w:left="720"/>
      <w:contextualSpacing/>
    </w:pPr>
    <w:rPr>
      <w:rFonts w:ascii="Times New Roman" w:eastAsia="Droid Sans" w:hAnsi="Times New Roman" w:cs="Lohit Hindi"/>
      <w:kern w:val="1"/>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year.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inkedin.com/groups/8477604" TargetMode="External"/><Relationship Id="rId4" Type="http://schemas.microsoft.com/office/2007/relationships/stylesWithEffects" Target="stylesWithEffects.xml"/><Relationship Id="rId9" Type="http://schemas.openxmlformats.org/officeDocument/2006/relationships/hyperlink" Target="http://rubika-ed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7272-3FA8-487B-AF27-9ECCF77C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1066</Words>
  <Characters>6872</Characters>
  <Application>Microsoft Office Word</Application>
  <DocSecurity>0</DocSecurity>
  <Lines>57</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Re:Sources Germany GmbH</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Václav Buchbauer</cp:lastModifiedBy>
  <cp:revision>16</cp:revision>
  <cp:lastPrinted>2017-01-31T16:00:00Z</cp:lastPrinted>
  <dcterms:created xsi:type="dcterms:W3CDTF">2017-03-01T11:31:00Z</dcterms:created>
  <dcterms:modified xsi:type="dcterms:W3CDTF">2017-03-03T10:53:00Z</dcterms:modified>
</cp:coreProperties>
</file>