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96" w:rsidRPr="0080289F" w:rsidRDefault="00605796">
      <w:pPr>
        <w:autoSpaceDE w:val="0"/>
        <w:autoSpaceDN w:val="0"/>
        <w:adjustRightInd w:val="0"/>
        <w:spacing w:line="276" w:lineRule="auto"/>
        <w:jc w:val="center"/>
        <w:rPr>
          <w:rFonts w:ascii="Calibri" w:hAnsi="Calibri"/>
          <w:b/>
          <w:bCs/>
          <w:color w:val="1F497D"/>
          <w:sz w:val="42"/>
          <w:szCs w:val="42"/>
          <w:lang w:val="sv-SE"/>
        </w:rPr>
      </w:pPr>
    </w:p>
    <w:p w:rsidR="00605796" w:rsidRPr="0080289F" w:rsidRDefault="00C925B0" w:rsidP="0080289F">
      <w:pPr>
        <w:autoSpaceDE w:val="0"/>
        <w:autoSpaceDN w:val="0"/>
        <w:adjustRightInd w:val="0"/>
        <w:outlineLvl w:val="0"/>
        <w:rPr>
          <w:rFonts w:ascii="Calibri" w:hAnsi="Calibri"/>
          <w:b/>
          <w:bCs/>
          <w:color w:val="1F497D"/>
          <w:sz w:val="42"/>
          <w:szCs w:val="42"/>
          <w:lang w:val="sv-SE"/>
        </w:rPr>
      </w:pPr>
      <w:r w:rsidRPr="00C925B0">
        <w:rPr>
          <w:rFonts w:ascii="Calibri" w:hAnsi="Calibri"/>
          <w:b/>
          <w:bCs/>
          <w:color w:val="1F497D"/>
          <w:sz w:val="42"/>
          <w:szCs w:val="42"/>
          <w:lang w:val="sv-SE"/>
        </w:rPr>
        <w:t xml:space="preserve">Goodyear firar en frostig vinter med att fånga </w:t>
      </w:r>
    </w:p>
    <w:p w:rsidR="00605796" w:rsidRPr="0080289F" w:rsidRDefault="00C925B0">
      <w:pPr>
        <w:autoSpaceDE w:val="0"/>
        <w:autoSpaceDN w:val="0"/>
        <w:adjustRightInd w:val="0"/>
        <w:rPr>
          <w:rFonts w:ascii="Calibri" w:hAnsi="Calibri"/>
          <w:b/>
          <w:bCs/>
          <w:color w:val="1F497D"/>
          <w:sz w:val="42"/>
          <w:szCs w:val="42"/>
          <w:lang w:val="sv-SE"/>
        </w:rPr>
      </w:pPr>
      <w:r w:rsidRPr="00C925B0">
        <w:rPr>
          <w:rFonts w:ascii="Calibri" w:hAnsi="Calibri"/>
          <w:b/>
          <w:bCs/>
          <w:color w:val="1F497D"/>
          <w:sz w:val="42"/>
          <w:szCs w:val="42"/>
          <w:lang w:val="sv-SE"/>
        </w:rPr>
        <w:t xml:space="preserve">vintriga </w:t>
      </w:r>
      <w:r w:rsidR="0064576B">
        <w:rPr>
          <w:rFonts w:ascii="Calibri" w:hAnsi="Calibri"/>
          <w:b/>
          <w:bCs/>
          <w:color w:val="1F497D"/>
          <w:sz w:val="42"/>
          <w:szCs w:val="42"/>
          <w:lang w:val="sv-SE"/>
        </w:rPr>
        <w:t>FeelG</w:t>
      </w:r>
      <w:r w:rsidR="00412A27">
        <w:rPr>
          <w:rFonts w:ascii="Calibri" w:hAnsi="Calibri"/>
          <w:b/>
          <w:bCs/>
          <w:color w:val="1F497D"/>
          <w:sz w:val="42"/>
          <w:szCs w:val="42"/>
          <w:lang w:val="sv-SE"/>
        </w:rPr>
        <w:t>ood</w:t>
      </w:r>
      <w:r w:rsidRPr="00C925B0">
        <w:rPr>
          <w:rFonts w:ascii="Calibri" w:hAnsi="Calibri"/>
          <w:b/>
          <w:bCs/>
          <w:color w:val="1F497D"/>
          <w:sz w:val="42"/>
          <w:szCs w:val="42"/>
          <w:lang w:val="sv-SE"/>
        </w:rPr>
        <w:t>-platser jorden runt</w:t>
      </w:r>
    </w:p>
    <w:p w:rsidR="00605796" w:rsidRPr="0080289F" w:rsidRDefault="00605796">
      <w:pPr>
        <w:autoSpaceDE w:val="0"/>
        <w:autoSpaceDN w:val="0"/>
        <w:adjustRightInd w:val="0"/>
        <w:spacing w:line="276" w:lineRule="auto"/>
        <w:rPr>
          <w:rFonts w:ascii="Calibri" w:hAnsi="Calibri"/>
          <w:b/>
          <w:bCs/>
          <w:color w:val="1F497D"/>
          <w:szCs w:val="42"/>
          <w:lang w:val="sv-SE"/>
        </w:rPr>
      </w:pPr>
    </w:p>
    <w:p w:rsidR="00605796" w:rsidRPr="0080289F" w:rsidRDefault="00C925B0">
      <w:pPr>
        <w:autoSpaceDE w:val="0"/>
        <w:autoSpaceDN w:val="0"/>
        <w:adjustRightInd w:val="0"/>
        <w:spacing w:line="276" w:lineRule="auto"/>
        <w:rPr>
          <w:rFonts w:ascii="Arial" w:hAnsi="Arial" w:cs="Arial"/>
          <w:color w:val="58595B"/>
          <w:sz w:val="28"/>
          <w:lang w:val="sv-SE"/>
        </w:rPr>
      </w:pPr>
      <w:r w:rsidRPr="00C925B0">
        <w:rPr>
          <w:rFonts w:ascii="Arial" w:hAnsi="Arial" w:cs="Arial"/>
          <w:color w:val="58595B"/>
          <w:sz w:val="28"/>
          <w:lang w:val="sv-SE"/>
        </w:rPr>
        <w:t>Hylla och dela inspirerande vinterdestinationer online med #MyWinterFeelGoodPlace</w:t>
      </w:r>
    </w:p>
    <w:p w:rsidR="00605796" w:rsidRPr="0080289F" w:rsidRDefault="00605796">
      <w:pPr>
        <w:autoSpaceDE w:val="0"/>
        <w:autoSpaceDN w:val="0"/>
        <w:adjustRightInd w:val="0"/>
        <w:spacing w:line="360" w:lineRule="auto"/>
        <w:jc w:val="both"/>
        <w:rPr>
          <w:rFonts w:ascii="Arial" w:hAnsi="Arial" w:cs="Arial"/>
          <w:color w:val="58595B"/>
          <w:lang w:val="sv-SE"/>
        </w:rPr>
      </w:pPr>
    </w:p>
    <w:p w:rsidR="00605796" w:rsidRPr="0064576B" w:rsidRDefault="008D4ED2">
      <w:pPr>
        <w:autoSpaceDE w:val="0"/>
        <w:autoSpaceDN w:val="0"/>
        <w:adjustRightInd w:val="0"/>
        <w:spacing w:line="276" w:lineRule="auto"/>
        <w:jc w:val="both"/>
        <w:rPr>
          <w:rFonts w:ascii="Arial" w:hAnsi="Arial" w:cs="Arial"/>
          <w:lang w:val="sv-SE"/>
        </w:rPr>
      </w:pPr>
      <w:r w:rsidRPr="0064576B">
        <w:rPr>
          <w:rFonts w:ascii="Arial" w:hAnsi="Arial" w:cs="Arial"/>
          <w:b/>
          <w:lang w:val="sv-SE"/>
        </w:rPr>
        <w:t>Stockholm, Sverige</w:t>
      </w:r>
      <w:r w:rsidR="00C925B0" w:rsidRPr="0064576B">
        <w:rPr>
          <w:rFonts w:ascii="Arial" w:hAnsi="Arial" w:cs="Arial"/>
          <w:b/>
          <w:lang w:val="sv-SE"/>
        </w:rPr>
        <w:t>, 27 oktober 2015 –</w:t>
      </w:r>
      <w:r w:rsidR="00A003EB" w:rsidRPr="0064576B">
        <w:rPr>
          <w:rFonts w:ascii="Arial" w:hAnsi="Arial" w:cs="Arial"/>
          <w:lang w:val="sv-SE"/>
        </w:rPr>
        <w:t>G</w:t>
      </w:r>
      <w:r w:rsidR="00C925B0" w:rsidRPr="0064576B">
        <w:rPr>
          <w:rFonts w:ascii="Arial" w:hAnsi="Arial" w:cs="Arial"/>
          <w:lang w:val="sv-SE"/>
        </w:rPr>
        <w:t xml:space="preserve">oodyear </w:t>
      </w:r>
      <w:r w:rsidRPr="0064576B">
        <w:rPr>
          <w:rFonts w:ascii="Arial" w:hAnsi="Arial" w:cs="Arial"/>
          <w:lang w:val="sv-SE"/>
        </w:rPr>
        <w:t>vill i år hylla</w:t>
      </w:r>
      <w:r w:rsidR="00A003EB" w:rsidRPr="0064576B">
        <w:rPr>
          <w:rFonts w:ascii="Arial" w:hAnsi="Arial" w:cs="Arial"/>
          <w:lang w:val="sv-SE"/>
        </w:rPr>
        <w:t xml:space="preserve"> </w:t>
      </w:r>
      <w:r w:rsidR="00C925B0" w:rsidRPr="0064576B">
        <w:rPr>
          <w:rFonts w:ascii="Arial" w:hAnsi="Arial" w:cs="Arial"/>
          <w:lang w:val="sv-SE"/>
        </w:rPr>
        <w:t xml:space="preserve">vinterns skönhet </w:t>
      </w:r>
      <w:r w:rsidRPr="0064576B">
        <w:rPr>
          <w:rFonts w:ascii="Arial" w:hAnsi="Arial" w:cs="Arial"/>
          <w:lang w:val="sv-SE"/>
        </w:rPr>
        <w:t>genom att uppmuntra k</w:t>
      </w:r>
      <w:r w:rsidR="00C925B0" w:rsidRPr="0064576B">
        <w:rPr>
          <w:rFonts w:ascii="Arial" w:hAnsi="Arial" w:cs="Arial"/>
          <w:lang w:val="sv-SE"/>
        </w:rPr>
        <w:t xml:space="preserve">onsumenter </w:t>
      </w:r>
      <w:r w:rsidRPr="0064576B">
        <w:rPr>
          <w:rFonts w:ascii="Arial" w:hAnsi="Arial" w:cs="Arial"/>
          <w:lang w:val="sv-SE"/>
        </w:rPr>
        <w:t>att</w:t>
      </w:r>
      <w:r w:rsidR="00C925B0" w:rsidRPr="0064576B">
        <w:rPr>
          <w:rFonts w:ascii="Arial" w:hAnsi="Arial" w:cs="Arial"/>
          <w:lang w:val="sv-SE"/>
        </w:rPr>
        <w:t xml:space="preserve"> skicka in foton och videokl</w:t>
      </w:r>
      <w:r w:rsidR="0064576B" w:rsidRPr="0064576B">
        <w:rPr>
          <w:rFonts w:ascii="Arial" w:hAnsi="Arial" w:cs="Arial"/>
          <w:lang w:val="sv-SE"/>
        </w:rPr>
        <w:t>ipp på sina favoritvinterplatser</w:t>
      </w:r>
      <w:r w:rsidR="00C925B0" w:rsidRPr="0064576B">
        <w:rPr>
          <w:rFonts w:ascii="Arial" w:hAnsi="Arial" w:cs="Arial"/>
          <w:lang w:val="sv-SE"/>
        </w:rPr>
        <w:t xml:space="preserve"> i hela världen</w:t>
      </w:r>
      <w:r w:rsidRPr="0064576B">
        <w:rPr>
          <w:rFonts w:ascii="Arial" w:hAnsi="Arial" w:cs="Arial"/>
          <w:lang w:val="sv-SE"/>
        </w:rPr>
        <w:t xml:space="preserve"> via sociala medier</w:t>
      </w:r>
      <w:r w:rsidR="00C925B0" w:rsidRPr="0064576B">
        <w:rPr>
          <w:rFonts w:ascii="Arial" w:hAnsi="Arial" w:cs="Arial"/>
          <w:lang w:val="sv-SE"/>
        </w:rPr>
        <w:t xml:space="preserve"> till plattformen My Winter Feel Good Place</w:t>
      </w:r>
      <w:r w:rsidR="0064576B" w:rsidRPr="0064576B">
        <w:rPr>
          <w:rFonts w:ascii="Arial" w:hAnsi="Arial" w:cs="Arial"/>
          <w:lang w:val="sv-SE"/>
        </w:rPr>
        <w:t xml:space="preserve">. </w:t>
      </w:r>
      <w:r w:rsidR="00C925B0" w:rsidRPr="0064576B">
        <w:rPr>
          <w:rFonts w:ascii="Arial" w:hAnsi="Arial" w:cs="Arial"/>
          <w:lang w:val="sv-SE"/>
        </w:rPr>
        <w:t xml:space="preserve">Plattformen samlar in bilderna automatiskt och placerar ut dem på en digitalt integrerad karta så alla </w:t>
      </w:r>
      <w:r w:rsidR="0064576B" w:rsidRPr="0064576B">
        <w:rPr>
          <w:rFonts w:ascii="Arial" w:hAnsi="Arial" w:cs="Arial"/>
          <w:lang w:val="sv-SE"/>
        </w:rPr>
        <w:t>FeelG</w:t>
      </w:r>
      <w:r w:rsidR="0054387B" w:rsidRPr="0064576B">
        <w:rPr>
          <w:rFonts w:ascii="Arial" w:hAnsi="Arial" w:cs="Arial"/>
          <w:lang w:val="sv-SE"/>
        </w:rPr>
        <w:t>ood</w:t>
      </w:r>
      <w:r w:rsidR="00C925B0" w:rsidRPr="0064576B">
        <w:rPr>
          <w:rFonts w:ascii="Arial" w:hAnsi="Arial" w:cs="Arial"/>
          <w:lang w:val="sv-SE"/>
        </w:rPr>
        <w:t>-</w:t>
      </w:r>
      <w:r w:rsidR="0064576B" w:rsidRPr="0064576B">
        <w:rPr>
          <w:rFonts w:ascii="Arial" w:hAnsi="Arial" w:cs="Arial"/>
          <w:lang w:val="sv-SE"/>
        </w:rPr>
        <w:t>platser</w:t>
      </w:r>
      <w:r w:rsidR="00C925B0" w:rsidRPr="0064576B">
        <w:rPr>
          <w:rFonts w:ascii="Arial" w:hAnsi="Arial" w:cs="Arial"/>
          <w:lang w:val="sv-SE"/>
        </w:rPr>
        <w:t xml:space="preserve"> jorden runt visualiseras geografiskt. </w:t>
      </w:r>
    </w:p>
    <w:p w:rsidR="00605796" w:rsidRPr="0064576B" w:rsidRDefault="00605796">
      <w:pPr>
        <w:autoSpaceDE w:val="0"/>
        <w:autoSpaceDN w:val="0"/>
        <w:adjustRightInd w:val="0"/>
        <w:spacing w:line="276" w:lineRule="auto"/>
        <w:jc w:val="both"/>
        <w:rPr>
          <w:rFonts w:ascii="Arial" w:hAnsi="Arial" w:cs="Arial"/>
          <w:lang w:val="sv-SE"/>
        </w:rPr>
      </w:pPr>
    </w:p>
    <w:p w:rsidR="00605796" w:rsidRPr="0080289F" w:rsidRDefault="00C925B0">
      <w:pPr>
        <w:autoSpaceDE w:val="0"/>
        <w:autoSpaceDN w:val="0"/>
        <w:adjustRightInd w:val="0"/>
        <w:spacing w:line="276" w:lineRule="auto"/>
        <w:jc w:val="both"/>
        <w:rPr>
          <w:rFonts w:ascii="Arial" w:hAnsi="Arial" w:cs="Arial"/>
          <w:lang w:val="sv-SE"/>
        </w:rPr>
      </w:pPr>
      <w:r w:rsidRPr="0064576B">
        <w:rPr>
          <w:rFonts w:ascii="Arial" w:hAnsi="Arial" w:cs="Arial"/>
          <w:lang w:val="sv-SE"/>
        </w:rPr>
        <w:t>Man kan skicka in bilder</w:t>
      </w:r>
      <w:r w:rsidRPr="00C925B0">
        <w:rPr>
          <w:rFonts w:ascii="Arial" w:hAnsi="Arial" w:cs="Arial"/>
          <w:lang w:val="sv-SE"/>
        </w:rPr>
        <w:t xml:space="preserve"> till plattformen genom att lägga upp bilder eller videoklipp på Instagram, Facebook eller Twitter och tagga dem med #MyWinterFeelGoodPlace, och har då chans att vinna </w:t>
      </w:r>
      <w:r w:rsidR="00A003EB">
        <w:rPr>
          <w:rFonts w:ascii="Arial" w:hAnsi="Arial" w:cs="Arial"/>
          <w:lang w:val="sv-SE"/>
        </w:rPr>
        <w:t xml:space="preserve">fina </w:t>
      </w:r>
      <w:r w:rsidRPr="00C925B0">
        <w:rPr>
          <w:rFonts w:ascii="Arial" w:hAnsi="Arial" w:cs="Arial"/>
          <w:lang w:val="sv-SE"/>
        </w:rPr>
        <w:lastRenderedPageBreak/>
        <w:t>priser, inklusive förstapriset: en Goodyear-sponsrad vinterresa till valfri destination</w:t>
      </w:r>
      <w:r w:rsidRPr="00C925B0">
        <w:rPr>
          <w:rStyle w:val="FootnoteReference"/>
          <w:rFonts w:ascii="Arial" w:hAnsi="Arial" w:cs="Arial"/>
          <w:lang w:val="sv-SE"/>
        </w:rPr>
        <w:footnoteReference w:id="1"/>
      </w:r>
      <w:r w:rsidRPr="00C925B0">
        <w:rPr>
          <w:rFonts w:ascii="Arial" w:hAnsi="Arial" w:cs="Arial"/>
          <w:lang w:val="sv-SE"/>
        </w:rPr>
        <w:t xml:space="preserve">. </w:t>
      </w:r>
    </w:p>
    <w:p w:rsidR="00605796" w:rsidRPr="0080289F" w:rsidRDefault="00605796">
      <w:pPr>
        <w:autoSpaceDE w:val="0"/>
        <w:autoSpaceDN w:val="0"/>
        <w:adjustRightInd w:val="0"/>
        <w:spacing w:line="276" w:lineRule="auto"/>
        <w:jc w:val="both"/>
        <w:rPr>
          <w:rFonts w:ascii="Arial" w:hAnsi="Arial" w:cs="Arial"/>
          <w:lang w:val="sv-SE"/>
        </w:rPr>
      </w:pPr>
    </w:p>
    <w:p w:rsidR="00605796" w:rsidRPr="0080289F" w:rsidRDefault="00C925B0">
      <w:pPr>
        <w:autoSpaceDE w:val="0"/>
        <w:autoSpaceDN w:val="0"/>
        <w:adjustRightInd w:val="0"/>
        <w:spacing w:line="276" w:lineRule="auto"/>
        <w:jc w:val="both"/>
        <w:rPr>
          <w:rFonts w:ascii="Arial" w:hAnsi="Arial" w:cs="Arial"/>
          <w:lang w:val="sv-SE"/>
        </w:rPr>
      </w:pPr>
      <w:r w:rsidRPr="00C925B0">
        <w:rPr>
          <w:rFonts w:ascii="Arial" w:hAnsi="Arial" w:cs="Arial"/>
          <w:lang w:val="sv-SE"/>
        </w:rPr>
        <w:t>Det går knapp</w:t>
      </w:r>
      <w:r w:rsidR="0064576B">
        <w:rPr>
          <w:rFonts w:ascii="Arial" w:hAnsi="Arial" w:cs="Arial"/>
          <w:lang w:val="sv-SE"/>
        </w:rPr>
        <w:t>ast att överskatta vikten av en</w:t>
      </w:r>
      <w:r w:rsidRPr="00C925B0">
        <w:rPr>
          <w:rFonts w:ascii="Arial" w:hAnsi="Arial" w:cs="Arial"/>
          <w:lang w:val="sv-SE"/>
        </w:rPr>
        <w:t xml:space="preserve"> </w:t>
      </w:r>
      <w:r w:rsidR="0064576B">
        <w:rPr>
          <w:rFonts w:ascii="Arial" w:hAnsi="Arial" w:cs="Arial"/>
          <w:lang w:val="sv-SE"/>
        </w:rPr>
        <w:t>FeelG</w:t>
      </w:r>
      <w:r w:rsidR="0054387B">
        <w:rPr>
          <w:rFonts w:ascii="Arial" w:hAnsi="Arial" w:cs="Arial"/>
          <w:lang w:val="sv-SE"/>
        </w:rPr>
        <w:t>ood</w:t>
      </w:r>
      <w:r w:rsidR="0064576B">
        <w:rPr>
          <w:rFonts w:ascii="Arial" w:hAnsi="Arial" w:cs="Arial"/>
          <w:lang w:val="sv-SE"/>
        </w:rPr>
        <w:t>-plats</w:t>
      </w:r>
      <w:r w:rsidRPr="00C925B0">
        <w:rPr>
          <w:rFonts w:ascii="Arial" w:hAnsi="Arial" w:cs="Arial"/>
          <w:lang w:val="sv-SE"/>
        </w:rPr>
        <w:t>. Dr. Tsivrikos från University College of London</w:t>
      </w:r>
      <w:r w:rsidRPr="00C925B0">
        <w:rPr>
          <w:rStyle w:val="FootnoteReference"/>
          <w:rFonts w:ascii="Arial" w:hAnsi="Arial" w:cs="Arial"/>
          <w:lang w:val="sv-SE"/>
        </w:rPr>
        <w:footnoteReference w:id="2"/>
      </w:r>
      <w:r w:rsidR="0064576B">
        <w:rPr>
          <w:rFonts w:ascii="Arial" w:hAnsi="Arial" w:cs="Arial"/>
          <w:lang w:val="sv-SE"/>
        </w:rPr>
        <w:t xml:space="preserve"> säger: ”Att hitta sin</w:t>
      </w:r>
      <w:r w:rsidRPr="00C925B0">
        <w:rPr>
          <w:rFonts w:ascii="Arial" w:hAnsi="Arial" w:cs="Arial"/>
          <w:lang w:val="sv-SE"/>
        </w:rPr>
        <w:t xml:space="preserve"> </w:t>
      </w:r>
      <w:r w:rsidR="0054387B">
        <w:rPr>
          <w:rFonts w:ascii="Arial" w:hAnsi="Arial" w:cs="Arial"/>
          <w:lang w:val="sv-SE"/>
        </w:rPr>
        <w:t>feelgood</w:t>
      </w:r>
      <w:r w:rsidR="0064576B">
        <w:rPr>
          <w:rFonts w:ascii="Arial" w:hAnsi="Arial" w:cs="Arial"/>
          <w:lang w:val="sv-SE"/>
        </w:rPr>
        <w:t>-plats</w:t>
      </w:r>
      <w:r w:rsidRPr="00C925B0">
        <w:rPr>
          <w:rFonts w:ascii="Arial" w:hAnsi="Arial" w:cs="Arial"/>
          <w:lang w:val="sv-SE"/>
        </w:rPr>
        <w:t xml:space="preserve"> kan ha en avsevärt positiv psykologisk inverkan på humöret, känslan och ens prestation överlag. När vi sjunker in i platser och miljöer som vi psykiskt ser som trygga kan vi återuppliva kropp och själ genom att få distans till jobbrelaterade eller privata stressfaktorer.”</w:t>
      </w:r>
    </w:p>
    <w:p w:rsidR="00605796" w:rsidRPr="0080289F" w:rsidRDefault="00605796">
      <w:pPr>
        <w:autoSpaceDE w:val="0"/>
        <w:autoSpaceDN w:val="0"/>
        <w:adjustRightInd w:val="0"/>
        <w:spacing w:line="276" w:lineRule="auto"/>
        <w:jc w:val="both"/>
        <w:rPr>
          <w:rFonts w:ascii="Arial" w:hAnsi="Arial" w:cs="Arial"/>
          <w:lang w:val="sv-SE"/>
        </w:rPr>
      </w:pPr>
    </w:p>
    <w:p w:rsidR="00605796" w:rsidRDefault="00C925B0">
      <w:pPr>
        <w:autoSpaceDE w:val="0"/>
        <w:autoSpaceDN w:val="0"/>
        <w:adjustRightInd w:val="0"/>
        <w:spacing w:line="276" w:lineRule="auto"/>
        <w:jc w:val="both"/>
        <w:rPr>
          <w:rFonts w:ascii="Arial" w:hAnsi="Arial" w:cs="Arial"/>
          <w:lang w:val="sv-SE"/>
        </w:rPr>
      </w:pPr>
      <w:r w:rsidRPr="00C925B0">
        <w:rPr>
          <w:rFonts w:ascii="Arial" w:hAnsi="Arial" w:cs="Arial"/>
          <w:lang w:val="sv-SE"/>
        </w:rPr>
        <w:t>”Utöver att ge kraft handlar den här kampanjen mer än något annat om att fånga essensen i ”Made to Feel Good</w:t>
      </w:r>
      <w:r w:rsidR="0064576B">
        <w:rPr>
          <w:rFonts w:ascii="Arial" w:hAnsi="Arial" w:cs="Arial"/>
          <w:lang w:val="sv-SE"/>
        </w:rPr>
        <w:t>”,</w:t>
      </w:r>
      <w:r w:rsidRPr="00C925B0">
        <w:rPr>
          <w:rFonts w:ascii="Arial" w:hAnsi="Arial" w:cs="Arial"/>
          <w:lang w:val="sv-SE"/>
        </w:rPr>
        <w:t xml:space="preserve"> i</w:t>
      </w:r>
      <w:r w:rsidR="0064576B">
        <w:rPr>
          <w:rFonts w:ascii="Arial" w:hAnsi="Arial" w:cs="Arial"/>
          <w:lang w:val="sv-SE"/>
        </w:rPr>
        <w:t>dén om att Goodyear gör dig sinnesfrid</w:t>
      </w:r>
      <w:r w:rsidRPr="00C925B0">
        <w:rPr>
          <w:rFonts w:ascii="Arial" w:hAnsi="Arial" w:cs="Arial"/>
          <w:lang w:val="sv-SE"/>
        </w:rPr>
        <w:t xml:space="preserve"> vart du än vill åka, oavsett förhållanden”, </w:t>
      </w:r>
      <w:r w:rsidRPr="00C925B0">
        <w:rPr>
          <w:rFonts w:ascii="Arial" w:hAnsi="Arial" w:cs="Arial"/>
          <w:lang w:val="sv-SE"/>
        </w:rPr>
        <w:lastRenderedPageBreak/>
        <w:t xml:space="preserve">säger Alexis Bortoluzzi, </w:t>
      </w:r>
      <w:r w:rsidR="0064576B" w:rsidRPr="0064576B">
        <w:rPr>
          <w:rFonts w:ascii="Arial" w:hAnsi="Arial" w:cs="Arial"/>
          <w:lang w:val="sv-SE"/>
        </w:rPr>
        <w:t>Marketing Director Consumer EMEA Goodyear Dunlop</w:t>
      </w:r>
      <w:r w:rsidRPr="00C925B0">
        <w:rPr>
          <w:rFonts w:ascii="Arial" w:hAnsi="Arial" w:cs="Arial"/>
          <w:lang w:val="sv-SE"/>
        </w:rPr>
        <w:t>. ”Vi fram emot alla vackra bilder den här vintern kommer att ge, i synnerhet eftersom vi redan ser tecken på en tidig vinter i Europa.”</w:t>
      </w:r>
    </w:p>
    <w:p w:rsidR="0064576B" w:rsidRDefault="0064576B" w:rsidP="0064576B">
      <w:pPr>
        <w:autoSpaceDE w:val="0"/>
        <w:autoSpaceDN w:val="0"/>
        <w:adjustRightInd w:val="0"/>
        <w:spacing w:line="276" w:lineRule="auto"/>
        <w:jc w:val="both"/>
        <w:rPr>
          <w:rFonts w:ascii="Arial" w:hAnsi="Arial" w:cs="Arial"/>
          <w:lang w:val="sv-SE"/>
        </w:rPr>
      </w:pPr>
    </w:p>
    <w:p w:rsidR="0064576B" w:rsidRPr="0080289F" w:rsidRDefault="0064576B" w:rsidP="0064576B">
      <w:pPr>
        <w:autoSpaceDE w:val="0"/>
        <w:autoSpaceDN w:val="0"/>
        <w:adjustRightInd w:val="0"/>
        <w:spacing w:line="276" w:lineRule="auto"/>
        <w:jc w:val="both"/>
        <w:rPr>
          <w:rFonts w:ascii="Arial" w:hAnsi="Arial" w:cs="Arial"/>
          <w:lang w:val="sv-SE"/>
        </w:rPr>
      </w:pPr>
      <w:r w:rsidRPr="00C925B0">
        <w:rPr>
          <w:rFonts w:ascii="Arial" w:hAnsi="Arial" w:cs="Arial"/>
          <w:lang w:val="sv-SE"/>
        </w:rPr>
        <w:t xml:space="preserve">Goodyear </w:t>
      </w:r>
      <w:r>
        <w:rPr>
          <w:rFonts w:ascii="Arial" w:hAnsi="Arial" w:cs="Arial"/>
          <w:lang w:val="sv-SE"/>
        </w:rPr>
        <w:t>har</w:t>
      </w:r>
      <w:r w:rsidR="00052CD8">
        <w:rPr>
          <w:rFonts w:ascii="Arial" w:hAnsi="Arial" w:cs="Arial"/>
          <w:lang w:val="sv-SE"/>
        </w:rPr>
        <w:t xml:space="preserve"> även</w:t>
      </w:r>
      <w:r>
        <w:rPr>
          <w:rFonts w:ascii="Arial" w:hAnsi="Arial" w:cs="Arial"/>
          <w:lang w:val="sv-SE"/>
        </w:rPr>
        <w:t xml:space="preserve"> lanserat </w:t>
      </w:r>
      <w:r w:rsidRPr="00B837A8">
        <w:rPr>
          <w:rFonts w:ascii="Arial" w:hAnsi="Arial" w:cs="Arial"/>
          <w:lang w:val="sv-SE"/>
        </w:rPr>
        <w:t>kampanjen i Tyskland genom</w:t>
      </w:r>
      <w:r w:rsidRPr="00C925B0">
        <w:rPr>
          <w:rFonts w:ascii="Arial" w:hAnsi="Arial" w:cs="Arial"/>
          <w:lang w:val="sv-SE"/>
        </w:rPr>
        <w:t xml:space="preserve"> att ta vinterns magi till ett myllrande stadstorg i form av</w:t>
      </w:r>
      <w:bookmarkStart w:id="0" w:name="_GoBack"/>
      <w:bookmarkEnd w:id="0"/>
      <w:r w:rsidRPr="00C925B0">
        <w:rPr>
          <w:rFonts w:ascii="Arial" w:hAnsi="Arial" w:cs="Arial"/>
          <w:lang w:val="sv-SE"/>
        </w:rPr>
        <w:t xml:space="preserve"> en gigantisk snöglob som de förbipasserande kan kliva in i och skapa unika </w:t>
      </w:r>
      <w:r>
        <w:rPr>
          <w:rFonts w:ascii="Arial" w:hAnsi="Arial" w:cs="Arial"/>
          <w:lang w:val="sv-SE"/>
        </w:rPr>
        <w:t>FeelGood</w:t>
      </w:r>
      <w:r w:rsidRPr="00C925B0">
        <w:rPr>
          <w:rFonts w:ascii="Arial" w:hAnsi="Arial" w:cs="Arial"/>
          <w:lang w:val="sv-SE"/>
        </w:rPr>
        <w:t>-ögonblick att dela!</w:t>
      </w:r>
    </w:p>
    <w:p w:rsidR="00605796" w:rsidRPr="0080289F" w:rsidRDefault="00605796">
      <w:pPr>
        <w:autoSpaceDE w:val="0"/>
        <w:autoSpaceDN w:val="0"/>
        <w:adjustRightInd w:val="0"/>
        <w:spacing w:line="360" w:lineRule="auto"/>
        <w:jc w:val="both"/>
        <w:rPr>
          <w:rFonts w:ascii="Arial" w:hAnsi="Arial" w:cs="Arial"/>
          <w:lang w:val="sv-SE"/>
        </w:rPr>
      </w:pPr>
    </w:p>
    <w:p w:rsidR="00605796" w:rsidRPr="0080289F" w:rsidRDefault="00C925B0">
      <w:pPr>
        <w:rPr>
          <w:rFonts w:ascii="Arial" w:hAnsi="Arial" w:cs="Arial"/>
          <w:b/>
          <w:bCs/>
          <w:sz w:val="16"/>
          <w:szCs w:val="16"/>
          <w:lang w:val="sv-SE"/>
        </w:rPr>
      </w:pPr>
      <w:r w:rsidRPr="00C925B0">
        <w:rPr>
          <w:rFonts w:ascii="Arial" w:hAnsi="Arial" w:cs="Arial"/>
          <w:color w:val="0055A4"/>
          <w:sz w:val="16"/>
          <w:szCs w:val="16"/>
          <w:lang w:val="sv-SE"/>
        </w:rPr>
        <w:t xml:space="preserve">Om Goodyear </w:t>
      </w:r>
      <w:r w:rsidRPr="00C925B0">
        <w:rPr>
          <w:rFonts w:ascii="Arial" w:hAnsi="Arial" w:cs="Arial"/>
          <w:color w:val="58595B"/>
          <w:sz w:val="16"/>
          <w:szCs w:val="16"/>
          <w:lang w:val="sv-SE"/>
        </w:rPr>
        <w:br/>
      </w:r>
      <w:r w:rsidRPr="00C925B0">
        <w:rPr>
          <w:rFonts w:ascii="Arial" w:hAnsi="Arial" w:cs="Arial"/>
          <w:bCs/>
          <w:sz w:val="16"/>
          <w:szCs w:val="16"/>
          <w:lang w:val="sv-SE"/>
        </w:rPr>
        <w:t xml:space="preserve">Goodyear är ett av världens största däckföretag. Företaget har cirka 66 000 anställda och tillverkning på 49 anläggningar i 22 länder över hela världen. På dess två innovationscenter i Akron, Ohio och Colmar-Berg, Luxemburg utvecklas toppmoderna produkter och tjänster som sätter branschstandarden för teknik och prestanda. Mer information om Goodyear och dess produkter hittar du på </w:t>
      </w:r>
      <w:hyperlink r:id="rId8" w:history="1">
        <w:r w:rsidRPr="00C925B0">
          <w:rPr>
            <w:rStyle w:val="Hyperlink"/>
            <w:rFonts w:ascii="Arial" w:hAnsi="Arial" w:cs="Arial"/>
            <w:bCs/>
            <w:sz w:val="16"/>
            <w:szCs w:val="16"/>
            <w:lang w:val="sv-SE"/>
          </w:rPr>
          <w:t>www.goodyear.com/corporate</w:t>
        </w:r>
      </w:hyperlink>
      <w:r w:rsidRPr="00C925B0">
        <w:rPr>
          <w:rFonts w:ascii="Arial" w:hAnsi="Arial" w:cs="Arial"/>
          <w:bCs/>
          <w:sz w:val="16"/>
          <w:szCs w:val="16"/>
          <w:lang w:val="sv-SE"/>
        </w:rPr>
        <w:t>.</w:t>
      </w:r>
    </w:p>
    <w:p w:rsidR="00605796" w:rsidRPr="0080289F" w:rsidRDefault="00605796">
      <w:pPr>
        <w:rPr>
          <w:b/>
          <w:bCs/>
          <w:sz w:val="16"/>
          <w:szCs w:val="16"/>
          <w:lang w:val="sv-SE" w:eastAsia="en-US"/>
        </w:rPr>
      </w:pPr>
    </w:p>
    <w:p w:rsidR="00605796" w:rsidRPr="0080289F" w:rsidRDefault="00605796">
      <w:pPr>
        <w:autoSpaceDE w:val="0"/>
        <w:autoSpaceDN w:val="0"/>
        <w:adjustRightInd w:val="0"/>
        <w:ind w:right="119"/>
        <w:rPr>
          <w:lang w:val="sv-SE" w:eastAsia="en-US"/>
        </w:rPr>
      </w:pPr>
    </w:p>
    <w:sectPr w:rsidR="00605796" w:rsidRPr="0080289F" w:rsidSect="004E506C">
      <w:headerReference w:type="default" r:id="rId9"/>
      <w:pgSz w:w="11900" w:h="16840"/>
      <w:pgMar w:top="3402" w:right="991"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516" w:rsidRDefault="00917516">
      <w:pPr>
        <w:rPr>
          <w:lang w:val="en-GB"/>
        </w:rPr>
      </w:pPr>
      <w:r>
        <w:rPr>
          <w:lang w:val="en-GB"/>
        </w:rPr>
        <w:separator/>
      </w:r>
    </w:p>
  </w:endnote>
  <w:endnote w:type="continuationSeparator" w:id="0">
    <w:p w:rsidR="00917516" w:rsidRDefault="00917516">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516" w:rsidRDefault="00917516">
      <w:pPr>
        <w:rPr>
          <w:lang w:val="en-GB"/>
        </w:rPr>
      </w:pPr>
      <w:r>
        <w:rPr>
          <w:lang w:val="en-GB"/>
        </w:rPr>
        <w:separator/>
      </w:r>
    </w:p>
  </w:footnote>
  <w:footnote w:type="continuationSeparator" w:id="0">
    <w:p w:rsidR="00917516" w:rsidRDefault="00917516">
      <w:pPr>
        <w:rPr>
          <w:lang w:val="en-GB"/>
        </w:rPr>
      </w:pPr>
      <w:r>
        <w:rPr>
          <w:lang w:val="en-GB"/>
        </w:rPr>
        <w:continuationSeparator/>
      </w:r>
    </w:p>
  </w:footnote>
  <w:footnote w:id="1">
    <w:p w:rsidR="00605796" w:rsidRPr="004404B6" w:rsidRDefault="00C925B0">
      <w:pPr>
        <w:rPr>
          <w:sz w:val="16"/>
          <w:szCs w:val="16"/>
          <w:lang w:val="sv-SE"/>
        </w:rPr>
      </w:pPr>
      <w:r w:rsidRPr="00C925B0">
        <w:rPr>
          <w:rStyle w:val="FootnoteReference"/>
          <w:sz w:val="16"/>
          <w:szCs w:val="16"/>
          <w:lang w:val="sv-SE"/>
        </w:rPr>
        <w:footnoteRef/>
      </w:r>
      <w:r w:rsidRPr="00C925B0">
        <w:rPr>
          <w:sz w:val="16"/>
          <w:szCs w:val="16"/>
          <w:lang w:val="sv-SE"/>
        </w:rPr>
        <w:t xml:space="preserve"> Tur- och returresa för två, inklusive boende, helpension och anslutningar, till en vinterdestination med start inom högst 12 månader från prisutdelningsdatumet och under förutsättning att det totala värdet för resan för två personer inte överstiger 6 000 euro.  </w:t>
      </w:r>
    </w:p>
    <w:p w:rsidR="00605796" w:rsidRPr="004404B6" w:rsidRDefault="00605796">
      <w:pPr>
        <w:rPr>
          <w:lang w:val="sv-SE"/>
        </w:rPr>
      </w:pPr>
    </w:p>
  </w:footnote>
  <w:footnote w:id="2">
    <w:p w:rsidR="00605796" w:rsidRPr="004404B6" w:rsidRDefault="00C925B0">
      <w:pPr>
        <w:pStyle w:val="FootnoteText"/>
        <w:rPr>
          <w:lang w:val="sv-SE"/>
        </w:rPr>
      </w:pPr>
      <w:r w:rsidRPr="00C925B0">
        <w:rPr>
          <w:rStyle w:val="FootnoteReference"/>
          <w:sz w:val="16"/>
          <w:szCs w:val="16"/>
          <w:lang w:val="sv-SE"/>
        </w:rPr>
        <w:footnoteRef/>
      </w:r>
      <w:r w:rsidRPr="00C925B0">
        <w:rPr>
          <w:sz w:val="16"/>
          <w:szCs w:val="16"/>
          <w:lang w:val="sv-SE"/>
        </w:rPr>
        <w:t xml:space="preserve"> Enligt uttalanden av resepsykologen Dr. </w:t>
      </w:r>
      <w:r w:rsidRPr="00C925B0">
        <w:rPr>
          <w:sz w:val="16"/>
          <w:szCs w:val="16"/>
          <w:lang w:val="sv-SE"/>
        </w:rPr>
        <w:t>Tsivrikos, konsument- och affärspsykolog på University College of London.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96" w:rsidRDefault="0064576B">
    <w:pPr>
      <w:pStyle w:val="Header"/>
      <w:rPr>
        <w:b/>
        <w:sz w:val="30"/>
        <w:szCs w:val="30"/>
        <w:lang w:val="en-GB"/>
      </w:rPr>
    </w:pPr>
    <w:r>
      <w:rPr>
        <w:noProof/>
        <w:lang w:val="en-US" w:eastAsia="en-US"/>
      </w:rPr>
      <mc:AlternateContent>
        <mc:Choice Requires="wps">
          <w:drawing>
            <wp:anchor distT="0" distB="0" distL="114300" distR="114300" simplePos="0" relativeHeight="251658240" behindDoc="0" locked="0" layoutInCell="1" allowOverlap="1" wp14:anchorId="300467CD">
              <wp:simplePos x="0" y="0"/>
              <wp:positionH relativeFrom="column">
                <wp:posOffset>-6985</wp:posOffset>
              </wp:positionH>
              <wp:positionV relativeFrom="paragraph">
                <wp:posOffset>388620</wp:posOffset>
              </wp:positionV>
              <wp:extent cx="2292985" cy="35560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985" cy="355600"/>
                      </a:xfrm>
                      <a:prstGeom prst="rect">
                        <a:avLst/>
                      </a:prstGeom>
                      <a:noFill/>
                      <a:ln w="6350">
                        <a:noFill/>
                      </a:ln>
                      <a:effectLst/>
                    </wps:spPr>
                    <wps:txbx>
                      <w:txbxContent>
                        <w:p w:rsidR="00605796" w:rsidRDefault="00605796">
                          <w:pPr>
                            <w:rPr>
                              <w:color w:val="FFFFFF"/>
                              <w:lang w:val="en-GB"/>
                            </w:rPr>
                          </w:pPr>
                          <w:r>
                            <w:rPr>
                              <w:rFonts w:ascii="Arial" w:hAnsi="Arial" w:cs="Arial"/>
                              <w:b/>
                              <w:color w:val="FFFFFF"/>
                              <w:sz w:val="30"/>
                              <w:szCs w:val="30"/>
                              <w:lang w:val="en-GB" w:eastAsia="en-US"/>
                            </w:rPr>
                            <w:t>PRESSMEDDELANDE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0467CD" id="_x0000_t202" coordsize="21600,21600" o:spt="202" path="m,l,21600r21600,l21600,xe">
              <v:stroke joinstyle="miter"/>
              <v:path gradientshapeok="t" o:connecttype="rect"/>
            </v:shapetype>
            <v:shape id="Text Box 4" o:spid="_x0000_s1026" type="#_x0000_t202" style="position:absolute;margin-left:-.55pt;margin-top:30.6pt;width:180.5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" filled="f" stroked="f" strokeweight=".5pt">
              <v:path arrowok="t"/>
              <v:textbox>
                <w:txbxContent>
                  <w:p w:rsidR="00605796" w:rsidRDefault="00605796">
                    <w:pPr>
                      <w:rPr>
                        <w:color w:val="FFFFFF"/>
                        <w:lang w:val="en-GB"/>
                      </w:rPr>
                    </w:pPr>
                    <w:r>
                      <w:rPr>
                        <w:rFonts w:ascii="Arial" w:hAnsi="Arial" w:cs="Arial"/>
                        <w:b/>
                        <w:color w:val="FFFFFF"/>
                        <w:sz w:val="30"/>
                        <w:szCs w:val="30"/>
                        <w:lang w:val="en-GB" w:eastAsia="en-US"/>
                      </w:rPr>
                      <w:t>PRESSMEDDELANDE</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8B91F66">
              <wp:simplePos x="0" y="0"/>
              <wp:positionH relativeFrom="column">
                <wp:posOffset>56515</wp:posOffset>
              </wp:positionH>
              <wp:positionV relativeFrom="paragraph">
                <wp:posOffset>871220</wp:posOffset>
              </wp:positionV>
              <wp:extent cx="2933700" cy="26670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66700"/>
                      </a:xfrm>
                      <a:prstGeom prst="rect">
                        <a:avLst/>
                      </a:prstGeom>
                      <a:noFill/>
                      <a:ln w="6350">
                        <a:noFill/>
                      </a:ln>
                      <a:effectLst/>
                    </wps:spPr>
                    <wps:txbx>
                      <w:txbxContent>
                        <w:p w:rsidR="00605796" w:rsidRDefault="009E62AC">
                          <w:pPr>
                            <w:rPr>
                              <w:rFonts w:ascii="Arial" w:hAnsi="Arial" w:cs="Arial"/>
                              <w:color w:val="FFFFFF"/>
                              <w:sz w:val="22"/>
                              <w:szCs w:val="22"/>
                              <w:lang w:val="en-GB"/>
                            </w:rPr>
                          </w:pPr>
                          <w:r>
                            <w:rPr>
                              <w:rFonts w:ascii="Arial" w:hAnsi="Arial" w:cs="Arial"/>
                              <w:color w:val="FFFFFF"/>
                              <w:sz w:val="22"/>
                              <w:szCs w:val="22"/>
                              <w:lang w:val="en-GB"/>
                            </w:rPr>
                            <w:t>26/10 2015</w:t>
                          </w:r>
                          <w:r w:rsidR="00605796">
                            <w:rPr>
                              <w:rFonts w:ascii="Arial" w:hAnsi="Arial" w:cs="Arial"/>
                              <w:color w:val="FFFFFF"/>
                              <w:sz w:val="22"/>
                              <w:szCs w:val="22"/>
                              <w:lang w:val="en-GB"/>
                            </w:rPr>
                            <w:t xml:space="preserve"> – </w:t>
                          </w:r>
                          <w:r w:rsidR="00A003EB">
                            <w:rPr>
                              <w:rFonts w:ascii="Arial" w:hAnsi="Arial" w:cs="Arial"/>
                              <w:color w:val="FFFFFF"/>
                              <w:sz w:val="22"/>
                              <w:szCs w:val="22"/>
                              <w:lang w:val="en-GB"/>
                            </w:rPr>
                            <w:t>Stockholm</w:t>
                          </w:r>
                          <w:r>
                            <w:rPr>
                              <w:rFonts w:ascii="Arial" w:hAnsi="Arial" w:cs="Arial"/>
                              <w:color w:val="FFFFFF"/>
                              <w:sz w:val="22"/>
                              <w:szCs w:val="22"/>
                              <w:lang w:val="en-GB"/>
                            </w:rPr>
                            <w:t xml:space="preserve"> – </w:t>
                          </w:r>
                          <w:proofErr w:type="spellStart"/>
                          <w:r>
                            <w:rPr>
                              <w:rFonts w:ascii="Arial" w:hAnsi="Arial" w:cs="Arial"/>
                              <w:color w:val="FFFFFF"/>
                              <w:sz w:val="22"/>
                              <w:szCs w:val="22"/>
                              <w:lang w:val="en-GB"/>
                            </w:rPr>
                            <w:t>sida</w:t>
                          </w:r>
                          <w:proofErr w:type="spellEnd"/>
                          <w:r>
                            <w:rPr>
                              <w:rFonts w:ascii="Arial" w:hAnsi="Arial" w:cs="Arial"/>
                              <w:color w:val="FFFFFF"/>
                              <w:sz w:val="22"/>
                              <w:szCs w:val="22"/>
                              <w:lang w:val="en-GB"/>
                            </w:rPr>
                            <w:t xml:space="preserve"> 1</w:t>
                          </w:r>
                          <w:r w:rsidR="00605796">
                            <w:rPr>
                              <w:rFonts w:ascii="Arial" w:hAnsi="Arial" w:cs="Arial"/>
                              <w:color w:val="FFFFFF"/>
                              <w:sz w:val="22"/>
                              <w:szCs w:val="22"/>
                              <w:lang w:val="en-G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B91F66" id="Text Box 6" o:spid="_x0000_s1027" type="#_x0000_t202" style="position:absolute;margin-left:4.45pt;margin-top:68.6pt;width:23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" filled="f" stroked="f" strokeweight=".5pt">
              <v:path arrowok="t"/>
              <v:textbox>
                <w:txbxContent>
                  <w:p w:rsidR="00605796" w:rsidRDefault="009E62AC">
                    <w:pPr>
                      <w:rPr>
                        <w:rFonts w:ascii="Arial" w:hAnsi="Arial" w:cs="Arial"/>
                        <w:color w:val="FFFFFF"/>
                        <w:sz w:val="22"/>
                        <w:szCs w:val="22"/>
                        <w:lang w:val="en-GB"/>
                      </w:rPr>
                    </w:pPr>
                    <w:r>
                      <w:rPr>
                        <w:rFonts w:ascii="Arial" w:hAnsi="Arial" w:cs="Arial"/>
                        <w:color w:val="FFFFFF"/>
                        <w:sz w:val="22"/>
                        <w:szCs w:val="22"/>
                        <w:lang w:val="en-GB"/>
                      </w:rPr>
                      <w:t>26/10 2015</w:t>
                    </w:r>
                    <w:r w:rsidR="00605796">
                      <w:rPr>
                        <w:rFonts w:ascii="Arial" w:hAnsi="Arial" w:cs="Arial"/>
                        <w:color w:val="FFFFFF"/>
                        <w:sz w:val="22"/>
                        <w:szCs w:val="22"/>
                        <w:lang w:val="en-GB"/>
                      </w:rPr>
                      <w:t xml:space="preserve"> – </w:t>
                    </w:r>
                    <w:r w:rsidR="00A003EB">
                      <w:rPr>
                        <w:rFonts w:ascii="Arial" w:hAnsi="Arial" w:cs="Arial"/>
                        <w:color w:val="FFFFFF"/>
                        <w:sz w:val="22"/>
                        <w:szCs w:val="22"/>
                        <w:lang w:val="en-GB"/>
                      </w:rPr>
                      <w:t>Stockholm</w:t>
                    </w:r>
                    <w:r>
                      <w:rPr>
                        <w:rFonts w:ascii="Arial" w:hAnsi="Arial" w:cs="Arial"/>
                        <w:color w:val="FFFFFF"/>
                        <w:sz w:val="22"/>
                        <w:szCs w:val="22"/>
                        <w:lang w:val="en-GB"/>
                      </w:rPr>
                      <w:t xml:space="preserve"> – </w:t>
                    </w:r>
                    <w:proofErr w:type="spellStart"/>
                    <w:r>
                      <w:rPr>
                        <w:rFonts w:ascii="Arial" w:hAnsi="Arial" w:cs="Arial"/>
                        <w:color w:val="FFFFFF"/>
                        <w:sz w:val="22"/>
                        <w:szCs w:val="22"/>
                        <w:lang w:val="en-GB"/>
                      </w:rPr>
                      <w:t>sida</w:t>
                    </w:r>
                    <w:proofErr w:type="spellEnd"/>
                    <w:r>
                      <w:rPr>
                        <w:rFonts w:ascii="Arial" w:hAnsi="Arial" w:cs="Arial"/>
                        <w:color w:val="FFFFFF"/>
                        <w:sz w:val="22"/>
                        <w:szCs w:val="22"/>
                        <w:lang w:val="en-GB"/>
                      </w:rPr>
                      <w:t xml:space="preserve"> 1</w:t>
                    </w:r>
                    <w:r w:rsidR="00605796">
                      <w:rPr>
                        <w:rFonts w:ascii="Arial" w:hAnsi="Arial" w:cs="Arial"/>
                        <w:color w:val="FFFFFF"/>
                        <w:sz w:val="22"/>
                        <w:szCs w:val="22"/>
                        <w:lang w:val="en-GB"/>
                      </w:rPr>
                      <w:t>/2</w:t>
                    </w:r>
                  </w:p>
                </w:txbxContent>
              </v:textbox>
            </v:shape>
          </w:pict>
        </mc:Fallback>
      </mc:AlternateContent>
    </w:r>
    <w:r w:rsidR="00605796">
      <w:rPr>
        <w:rFonts w:ascii="Arial" w:hAnsi="Arial" w:cs="Arial"/>
        <w:color w:val="5F5F5F"/>
        <w:sz w:val="32"/>
        <w:szCs w:val="32"/>
        <w:lang w:val="en-GB" w:eastAsia="nl-NL"/>
      </w:rPr>
      <w:t xml:space="preserve"> </w:t>
    </w:r>
    <w:r w:rsidR="0080289F">
      <w:rPr>
        <w:noProof/>
        <w:lang w:val="en-US" w:eastAsia="en-US"/>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21424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3"/>
    <o:shapelayout v:ext="edit">
      <o:rules v:ext="edit">
        <o:r id="V:Rule2" type="connector" idref="#AutoShape 4"/>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3"/>
    <w:rsid w:val="00052CD8"/>
    <w:rsid w:val="00350C13"/>
    <w:rsid w:val="00412A27"/>
    <w:rsid w:val="004404B6"/>
    <w:rsid w:val="004A5A63"/>
    <w:rsid w:val="004E506C"/>
    <w:rsid w:val="0054387B"/>
    <w:rsid w:val="00550BEA"/>
    <w:rsid w:val="00605796"/>
    <w:rsid w:val="0064576B"/>
    <w:rsid w:val="00667275"/>
    <w:rsid w:val="006A7053"/>
    <w:rsid w:val="00714B3B"/>
    <w:rsid w:val="007B6ECC"/>
    <w:rsid w:val="0080289F"/>
    <w:rsid w:val="008D4ED2"/>
    <w:rsid w:val="00901A87"/>
    <w:rsid w:val="00917516"/>
    <w:rsid w:val="009E62AC"/>
    <w:rsid w:val="00A003EB"/>
    <w:rsid w:val="00B837A8"/>
    <w:rsid w:val="00C925B0"/>
    <w:rsid w:val="00D33EEC"/>
    <w:rsid w:val="00EA3EE1"/>
    <w:rsid w:val="00EE0D08"/>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A9"/>
    <w:rPr>
      <w:sz w:val="24"/>
      <w:szCs w:val="24"/>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link w:val="Header"/>
    <w:uiPriority w:val="99"/>
    <w:locked/>
    <w:rsid w:val="004E506C"/>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link w:val="Footer"/>
    <w:uiPriority w:val="99"/>
    <w:locked/>
    <w:rsid w:val="004E506C"/>
  </w:style>
  <w:style w:type="character" w:styleId="PlaceholderText">
    <w:name w:val="Placeholder Text"/>
    <w:uiPriority w:val="99"/>
    <w:semiHidden/>
    <w:rsid w:val="004E506C"/>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link w:val="BalloonText"/>
    <w:uiPriority w:val="99"/>
    <w:semiHidden/>
    <w:locked/>
    <w:rsid w:val="004E506C"/>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uiPriority w:val="99"/>
    <w:rsid w:val="004E506C"/>
    <w:rPr>
      <w:color w:val="006699"/>
      <w:u w:val="none"/>
      <w:effect w:val="none"/>
    </w:rPr>
  </w:style>
  <w:style w:type="character" w:styleId="CommentReference">
    <w:name w:val="annotation reference"/>
    <w:uiPriority w:val="99"/>
    <w:semiHidden/>
    <w:rsid w:val="004E506C"/>
    <w:rPr>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link w:val="CommentText"/>
    <w:uiPriority w:val="99"/>
    <w:semiHidden/>
    <w:locked/>
    <w:rsid w:val="004E506C"/>
    <w:rPr>
      <w:rFonts w:eastAsia="Times New Roman"/>
      <w:sz w:val="20"/>
      <w:lang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link w:val="CommentSubject"/>
    <w:uiPriority w:val="99"/>
    <w:semiHidden/>
    <w:locked/>
    <w:rsid w:val="004E506C"/>
    <w:rPr>
      <w:rFonts w:eastAsia="Times New Roman"/>
      <w:b/>
      <w:sz w:val="20"/>
      <w:lang w:eastAsia="ja-JP"/>
    </w:rPr>
  </w:style>
  <w:style w:type="paragraph" w:styleId="NormalWeb">
    <w:name w:val="Normal (Web)"/>
    <w:basedOn w:val="Normal"/>
    <w:uiPriority w:val="99"/>
    <w:semiHidden/>
    <w:unhideWhenUsed/>
    <w:locked/>
    <w:rsid w:val="00490137"/>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link w:val="FootnoteText"/>
    <w:uiPriority w:val="99"/>
    <w:semiHidden/>
    <w:locked/>
    <w:rsid w:val="004E506C"/>
    <w:rPr>
      <w:sz w:val="20"/>
      <w:lang w:eastAsia="ja-JP"/>
    </w:rPr>
  </w:style>
  <w:style w:type="character" w:styleId="FootnoteReference">
    <w:name w:val="footnote reference"/>
    <w:uiPriority w:val="99"/>
    <w:semiHidden/>
    <w:unhideWhenUsed/>
    <w:locked/>
    <w:rsid w:val="004E506C"/>
    <w:rPr>
      <w:vertAlign w:val="superscript"/>
    </w:rPr>
  </w:style>
  <w:style w:type="character" w:customStyle="1" w:styleId="tw4winMark">
    <w:name w:val="tw4winMark"/>
    <w:uiPriority w:val="99"/>
    <w:rsid w:val="004E506C"/>
    <w:rPr>
      <w:rFonts w:ascii="Courier New" w:hAnsi="Courier New"/>
      <w:vanish/>
      <w:color w:val="800080"/>
      <w:vertAlign w:val="subscript"/>
    </w:rPr>
  </w:style>
  <w:style w:type="paragraph" w:styleId="DocumentMap">
    <w:name w:val="Document Map"/>
    <w:basedOn w:val="Normal"/>
    <w:link w:val="DocumentMapChar"/>
    <w:uiPriority w:val="99"/>
    <w:semiHidden/>
    <w:unhideWhenUsed/>
    <w:locked/>
    <w:rsid w:val="0080289F"/>
  </w:style>
  <w:style w:type="character" w:customStyle="1" w:styleId="DocumentMapChar">
    <w:name w:val="Document Map Char"/>
    <w:basedOn w:val="DefaultParagraphFont"/>
    <w:link w:val="DocumentMap"/>
    <w:uiPriority w:val="99"/>
    <w:semiHidden/>
    <w:rsid w:val="0080289F"/>
    <w:rPr>
      <w:sz w:val="24"/>
      <w:szCs w:val="24"/>
      <w:lang w:val="nl-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13485">
      <w:marLeft w:val="0"/>
      <w:marRight w:val="0"/>
      <w:marTop w:val="0"/>
      <w:marBottom w:val="0"/>
      <w:divBdr>
        <w:top w:val="none" w:sz="0" w:space="0" w:color="auto"/>
        <w:left w:val="none" w:sz="0" w:space="0" w:color="auto"/>
        <w:bottom w:val="none" w:sz="0" w:space="0" w:color="auto"/>
        <w:right w:val="none" w:sz="0" w:space="0" w:color="auto"/>
      </w:divBdr>
    </w:div>
    <w:div w:id="531113486">
      <w:marLeft w:val="0"/>
      <w:marRight w:val="0"/>
      <w:marTop w:val="0"/>
      <w:marBottom w:val="0"/>
      <w:divBdr>
        <w:top w:val="none" w:sz="0" w:space="0" w:color="auto"/>
        <w:left w:val="none" w:sz="0" w:space="0" w:color="auto"/>
        <w:bottom w:val="none" w:sz="0" w:space="0" w:color="auto"/>
        <w:right w:val="none" w:sz="0" w:space="0" w:color="auto"/>
      </w:divBdr>
    </w:div>
    <w:div w:id="531113487">
      <w:marLeft w:val="0"/>
      <w:marRight w:val="0"/>
      <w:marTop w:val="0"/>
      <w:marBottom w:val="0"/>
      <w:divBdr>
        <w:top w:val="none" w:sz="0" w:space="0" w:color="auto"/>
        <w:left w:val="none" w:sz="0" w:space="0" w:color="auto"/>
        <w:bottom w:val="none" w:sz="0" w:space="0" w:color="auto"/>
        <w:right w:val="none" w:sz="0" w:space="0" w:color="auto"/>
      </w:divBdr>
    </w:div>
    <w:div w:id="531113488">
      <w:marLeft w:val="0"/>
      <w:marRight w:val="0"/>
      <w:marTop w:val="0"/>
      <w:marBottom w:val="0"/>
      <w:divBdr>
        <w:top w:val="none" w:sz="0" w:space="0" w:color="auto"/>
        <w:left w:val="none" w:sz="0" w:space="0" w:color="auto"/>
        <w:bottom w:val="none" w:sz="0" w:space="0" w:color="auto"/>
        <w:right w:val="none" w:sz="0" w:space="0" w:color="auto"/>
      </w:divBdr>
    </w:div>
    <w:div w:id="531113489">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54D2-A507-4232-8FCD-54BF4C92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CharactersWithSpaces>
  <SharedDoc>false</SharedDoc>
  <HLinks>
    <vt:vector size="6" baseType="variant">
      <vt:variant>
        <vt:i4>4980829</vt:i4>
      </vt:variant>
      <vt:variant>
        <vt:i4>0</vt:i4>
      </vt:variant>
      <vt:variant>
        <vt:i4>0</vt:i4>
      </vt:variant>
      <vt:variant>
        <vt:i4>5</vt:i4>
      </vt:variant>
      <vt:variant>
        <vt:lpwstr>http://www.goodyear.com/corporate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2015-10-26T15:28:00Z</dcterms:created>
  <dcterms:modified xsi:type="dcterms:W3CDTF">2015-10-26T15:29:00Z</dcterms:modified>
</cp:coreProperties>
</file>